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BF8" w:rsidRPr="00F12474" w:rsidRDefault="001E2BF8" w:rsidP="001E2BF8">
      <w:pPr>
        <w:jc w:val="center"/>
        <w:rPr>
          <w:sz w:val="28"/>
          <w:szCs w:val="28"/>
          <w:lang w:val="uz-Cyrl-UZ"/>
        </w:rPr>
      </w:pPr>
      <w:r w:rsidRPr="00F12474">
        <w:rPr>
          <w:b/>
          <w:bCs/>
          <w:sz w:val="28"/>
          <w:szCs w:val="28"/>
          <w:lang w:val="uz-Cyrl-UZ"/>
        </w:rPr>
        <w:t>ДАРВИН ТАЪЛИМОТИНИНГ ҚИСҚАЧА МАЗМУНИ 1. Узгарувчанлик ва ирсият</w:t>
      </w:r>
    </w:p>
    <w:p w:rsidR="001E2BF8" w:rsidRPr="00F12474" w:rsidRDefault="001E2BF8" w:rsidP="001E2BF8">
      <w:pPr>
        <w:jc w:val="both"/>
        <w:rPr>
          <w:sz w:val="28"/>
          <w:szCs w:val="28"/>
          <w:lang w:val="uz-Cyrl-UZ"/>
        </w:rPr>
      </w:pPr>
      <w:r w:rsidRPr="00F12474">
        <w:rPr>
          <w:sz w:val="28"/>
          <w:szCs w:val="28"/>
          <w:lang w:val="uz-Cyrl-UZ"/>
        </w:rPr>
        <w:t>Дарвин ҳар қандай ҳайвон, ўсимлик организм насл қолдир-ганда, янги бўғин ота-она формалардан ва ўзаро айрим белги</w:t>
      </w:r>
      <w:r w:rsidRPr="00BB1096">
        <w:rPr>
          <w:sz w:val="28"/>
          <w:szCs w:val="28"/>
          <w:lang w:val="uz-Cyrl-UZ"/>
        </w:rPr>
        <w:t xml:space="preserve"> </w:t>
      </w:r>
      <w:r w:rsidRPr="00F12474">
        <w:rPr>
          <w:sz w:val="28"/>
          <w:szCs w:val="28"/>
          <w:lang w:val="uz-Cyrl-UZ"/>
        </w:rPr>
        <w:t xml:space="preserve">хоссалари билан фарқ қилишини аниқлаган ва уни </w:t>
      </w:r>
      <w:r w:rsidRPr="00F12474">
        <w:rPr>
          <w:i/>
          <w:iCs/>
          <w:sz w:val="28"/>
          <w:szCs w:val="28"/>
          <w:lang w:val="uz-Cyrl-UZ"/>
        </w:rPr>
        <w:t xml:space="preserve">индивидуал ўзгарувчанлик </w:t>
      </w:r>
      <w:r w:rsidRPr="00F12474">
        <w:rPr>
          <w:sz w:val="28"/>
          <w:szCs w:val="28"/>
          <w:lang w:val="uz-Cyrl-UZ"/>
        </w:rPr>
        <w:t>термини билан таърифлаган (11-расм). Дарвин яшаган даврда ҳайвонлар билан ўсимл</w:t>
      </w:r>
      <w:bookmarkStart w:id="0" w:name="_GoBack"/>
      <w:bookmarkEnd w:id="0"/>
      <w:r w:rsidRPr="00F12474">
        <w:rPr>
          <w:sz w:val="28"/>
          <w:szCs w:val="28"/>
          <w:lang w:val="uz-Cyrl-UZ"/>
        </w:rPr>
        <w:t>икларнинг ўзгариши тўғ-рисидаги билимлар нисбатан паст даражада эди. Шунга кўра, Дарвин ошкора равишда... «Узгарувчанлик сабаблари ва қонун-лари ҳақида биз жуда кам биламиз»1 деб таъкидлади.</w:t>
      </w:r>
    </w:p>
    <w:p w:rsidR="001E2BF8" w:rsidRPr="00F12474" w:rsidRDefault="001E2BF8" w:rsidP="001E2BF8">
      <w:pPr>
        <w:jc w:val="both"/>
        <w:rPr>
          <w:sz w:val="28"/>
          <w:szCs w:val="28"/>
        </w:rPr>
      </w:pPr>
      <w:r>
        <w:rPr>
          <w:noProof/>
          <w:sz w:val="28"/>
          <w:szCs w:val="28"/>
          <w:lang w:val="en-US" w:eastAsia="en-US"/>
        </w:rPr>
        <w:drawing>
          <wp:inline distT="0" distB="0" distL="0" distR="0">
            <wp:extent cx="4143375" cy="46958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43375" cy="4695825"/>
                    </a:xfrm>
                    <a:prstGeom prst="rect">
                      <a:avLst/>
                    </a:prstGeom>
                    <a:noFill/>
                    <a:ln>
                      <a:noFill/>
                    </a:ln>
                  </pic:spPr>
                </pic:pic>
              </a:graphicData>
            </a:graphic>
          </wp:inline>
        </w:drawing>
      </w:r>
    </w:p>
    <w:p w:rsidR="001E2BF8" w:rsidRPr="00F12474" w:rsidRDefault="001E2BF8" w:rsidP="001E2BF8">
      <w:pPr>
        <w:jc w:val="both"/>
        <w:rPr>
          <w:sz w:val="28"/>
          <w:szCs w:val="28"/>
        </w:rPr>
      </w:pPr>
    </w:p>
    <w:p w:rsidR="001E2BF8" w:rsidRPr="00F12474" w:rsidRDefault="001E2BF8" w:rsidP="001E2BF8">
      <w:pPr>
        <w:jc w:val="center"/>
        <w:rPr>
          <w:sz w:val="28"/>
          <w:szCs w:val="28"/>
        </w:rPr>
      </w:pPr>
      <w:r w:rsidRPr="00F12474">
        <w:rPr>
          <w:i/>
          <w:iCs/>
          <w:sz w:val="28"/>
          <w:szCs w:val="28"/>
          <w:lang w:val="uz-Cyrl-UZ"/>
        </w:rPr>
        <w:t xml:space="preserve">11-расм. </w:t>
      </w:r>
      <w:r w:rsidRPr="00F12474">
        <w:rPr>
          <w:sz w:val="28"/>
          <w:szCs w:val="28"/>
          <w:lang w:val="uz-Cyrl-UZ"/>
        </w:rPr>
        <w:t>Ўсимликлардаги ўзгарувчанлик:</w:t>
      </w:r>
    </w:p>
    <w:p w:rsidR="001E2BF8" w:rsidRPr="00F12474" w:rsidRDefault="001E2BF8" w:rsidP="001E2BF8">
      <w:pPr>
        <w:jc w:val="center"/>
        <w:rPr>
          <w:sz w:val="28"/>
          <w:szCs w:val="28"/>
        </w:rPr>
      </w:pPr>
      <w:proofErr w:type="gramStart"/>
      <w:r w:rsidRPr="00F12474">
        <w:rPr>
          <w:sz w:val="28"/>
          <w:szCs w:val="28"/>
          <w:lang w:val="en-US"/>
        </w:rPr>
        <w:t>I</w:t>
      </w:r>
      <w:r w:rsidRPr="00F12474">
        <w:rPr>
          <w:sz w:val="28"/>
          <w:szCs w:val="28"/>
        </w:rPr>
        <w:t xml:space="preserve">— </w:t>
      </w:r>
      <w:r w:rsidRPr="00F12474">
        <w:rPr>
          <w:sz w:val="28"/>
          <w:szCs w:val="28"/>
          <w:lang w:val="uz-Cyrl-UZ"/>
        </w:rPr>
        <w:t xml:space="preserve">сегетум хризантеманинг тўпгули; </w:t>
      </w:r>
      <w:r w:rsidRPr="00F12474">
        <w:rPr>
          <w:sz w:val="28"/>
          <w:szCs w:val="28"/>
          <w:lang w:val="en-US"/>
        </w:rPr>
        <w:t>II</w:t>
      </w:r>
      <w:r w:rsidRPr="00F12474">
        <w:rPr>
          <w:sz w:val="28"/>
          <w:szCs w:val="28"/>
        </w:rPr>
        <w:t xml:space="preserve"> </w:t>
      </w:r>
      <w:r w:rsidRPr="00F12474">
        <w:rPr>
          <w:sz w:val="28"/>
          <w:szCs w:val="28"/>
          <w:lang w:val="uz-Cyrl-UZ"/>
        </w:rPr>
        <w:t xml:space="preserve">— маккажўхоринннг сутаск; </w:t>
      </w:r>
      <w:r w:rsidRPr="00F12474">
        <w:rPr>
          <w:sz w:val="28"/>
          <w:szCs w:val="28"/>
          <w:lang w:val="en-US"/>
        </w:rPr>
        <w:t>III</w:t>
      </w:r>
      <w:r w:rsidRPr="00F12474">
        <w:rPr>
          <w:sz w:val="28"/>
          <w:szCs w:val="28"/>
        </w:rPr>
        <w:t xml:space="preserve"> </w:t>
      </w:r>
      <w:r w:rsidRPr="00F12474">
        <w:rPr>
          <w:sz w:val="28"/>
          <w:szCs w:val="28"/>
          <w:lang w:val="uz-Cyrl-UZ"/>
        </w:rPr>
        <w:t xml:space="preserve">— пулсатилла қар-ғатуёғининг барги; </w:t>
      </w:r>
      <w:r w:rsidRPr="00F12474">
        <w:rPr>
          <w:sz w:val="28"/>
          <w:szCs w:val="28"/>
          <w:lang w:val="en-US"/>
        </w:rPr>
        <w:t>IV</w:t>
      </w:r>
      <w:r w:rsidRPr="00F12474">
        <w:rPr>
          <w:sz w:val="28"/>
          <w:szCs w:val="28"/>
        </w:rPr>
        <w:t xml:space="preserve">— </w:t>
      </w:r>
      <w:r w:rsidRPr="00F12474">
        <w:rPr>
          <w:sz w:val="28"/>
          <w:szCs w:val="28"/>
          <w:lang w:val="uz-Cyrl-UZ"/>
        </w:rPr>
        <w:t xml:space="preserve">тафлоннинг Сарги; </w:t>
      </w:r>
      <w:r w:rsidRPr="00F12474">
        <w:rPr>
          <w:sz w:val="28"/>
          <w:szCs w:val="28"/>
          <w:lang w:val="en-US"/>
        </w:rPr>
        <w:t>V</w:t>
      </w:r>
      <w:r w:rsidRPr="00F12474">
        <w:rPr>
          <w:sz w:val="28"/>
          <w:szCs w:val="28"/>
        </w:rPr>
        <w:t xml:space="preserve"> </w:t>
      </w:r>
      <w:r w:rsidRPr="00F12474">
        <w:rPr>
          <w:sz w:val="28"/>
          <w:szCs w:val="28"/>
          <w:lang w:val="uz-Cyrl-UZ"/>
        </w:rPr>
        <w:t>— хроококкум азотобактер.</w:t>
      </w:r>
      <w:proofErr w:type="gramEnd"/>
    </w:p>
    <w:p w:rsidR="001E2BF8" w:rsidRPr="00BB1096" w:rsidRDefault="001E2BF8" w:rsidP="001E2BF8">
      <w:pPr>
        <w:jc w:val="both"/>
        <w:rPr>
          <w:sz w:val="28"/>
          <w:szCs w:val="28"/>
          <w:lang w:val="uz-Cyrl-UZ"/>
        </w:rPr>
      </w:pPr>
      <w:r w:rsidRPr="00F12474">
        <w:rPr>
          <w:sz w:val="28"/>
          <w:szCs w:val="28"/>
          <w:lang w:val="uz-Cyrl-UZ"/>
        </w:rPr>
        <w:t>Шунга</w:t>
      </w:r>
      <w:r>
        <w:rPr>
          <w:sz w:val="28"/>
          <w:szCs w:val="28"/>
          <w:lang w:val="uz-Cyrl-UZ"/>
        </w:rPr>
        <w:t xml:space="preserve"> </w:t>
      </w:r>
      <w:r w:rsidRPr="00F12474">
        <w:rPr>
          <w:sz w:val="28"/>
          <w:szCs w:val="28"/>
          <w:lang w:val="uz-Cyrl-UZ"/>
        </w:rPr>
        <w:t xml:space="preserve">қарамай, у ҳар қандай ўзгарувчанликнинг асл сабаби атрофдаги муҳитнинг ўзгаришида эканлигини эътироф этди. Унинг мулоҳазасига кўра, ташқи муҳит организмга бевосита ва билвосита таъсир этади (11-расм). </w:t>
      </w:r>
      <w:r w:rsidRPr="00F12474">
        <w:rPr>
          <w:sz w:val="28"/>
          <w:szCs w:val="28"/>
          <w:lang w:val="uz-Cyrl-UZ"/>
        </w:rPr>
        <w:lastRenderedPageBreak/>
        <w:t xml:space="preserve">Бевосита таъсир этганда ташқи муҳит омиллари бир неча бўғин мобайнида ривожланаётган организм ва унинг органларига бевосита таъсир этади. Билвоси-та таъсир этишда эса ҳаёт шароити жинсий органларга таъсир кўрсатади. Натижада мазкур организмнинг келгуси бўғин-ларида у ёки бу ўзгариш рўй беради. Ташқи муҳитнинг организмга кўрсатадиган бевосита таъсири икки хил — муайян ва номуайян бўлиши мумкин. Ташқи муҳитнинг муайян таъсир этишида бир тур, зот, навга мансуб организмлар ва уларнинг келгуси бўғнни бир йўналишда ёппасига ўзгаради. </w:t>
      </w:r>
      <w:r w:rsidRPr="00F12474">
        <w:rPr>
          <w:i/>
          <w:iCs/>
          <w:sz w:val="28"/>
          <w:szCs w:val="28"/>
          <w:lang w:val="uz-Cyrl-UZ"/>
        </w:rPr>
        <w:t xml:space="preserve">Муайян цз-гарувчанлик </w:t>
      </w:r>
      <w:r w:rsidRPr="00F12474">
        <w:rPr>
          <w:sz w:val="28"/>
          <w:szCs w:val="28"/>
          <w:lang w:val="uz-Cyrl-UZ"/>
        </w:rPr>
        <w:t xml:space="preserve">баъзан </w:t>
      </w:r>
      <w:r w:rsidRPr="00F12474">
        <w:rPr>
          <w:i/>
          <w:iCs/>
          <w:sz w:val="28"/>
          <w:szCs w:val="28"/>
          <w:lang w:val="uz-Cyrl-UZ"/>
        </w:rPr>
        <w:t xml:space="preserve">гуруҳли (ялпи) ўзгарувчанлик </w:t>
      </w:r>
      <w:r w:rsidRPr="00F12474">
        <w:rPr>
          <w:sz w:val="28"/>
          <w:szCs w:val="28"/>
          <w:lang w:val="uz-Cyrl-UZ"/>
        </w:rPr>
        <w:t>деб ҳам аталади. Масалан, озиқнинг ўзгариши ҳайвонларнинг маҳсул</w:t>
      </w:r>
    </w:p>
    <w:p w:rsidR="001E2BF8" w:rsidRPr="00F12474" w:rsidRDefault="001E2BF8" w:rsidP="001E2BF8">
      <w:pPr>
        <w:jc w:val="both"/>
        <w:rPr>
          <w:sz w:val="28"/>
          <w:szCs w:val="28"/>
        </w:rPr>
      </w:pPr>
      <w:r>
        <w:rPr>
          <w:noProof/>
          <w:sz w:val="28"/>
          <w:szCs w:val="28"/>
          <w:lang w:val="en-US" w:eastAsia="en-US"/>
        </w:rPr>
        <w:drawing>
          <wp:inline distT="0" distB="0" distL="0" distR="0">
            <wp:extent cx="4048125" cy="4019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48125" cy="4019550"/>
                    </a:xfrm>
                    <a:prstGeom prst="rect">
                      <a:avLst/>
                    </a:prstGeom>
                    <a:noFill/>
                    <a:ln>
                      <a:noFill/>
                    </a:ln>
                  </pic:spPr>
                </pic:pic>
              </a:graphicData>
            </a:graphic>
          </wp:inline>
        </w:drawing>
      </w:r>
    </w:p>
    <w:p w:rsidR="001E2BF8" w:rsidRPr="00B27B22" w:rsidRDefault="001E2BF8" w:rsidP="001E2BF8">
      <w:pPr>
        <w:jc w:val="center"/>
        <w:rPr>
          <w:sz w:val="28"/>
          <w:szCs w:val="28"/>
          <w:lang w:val="uz-Cyrl-UZ"/>
        </w:rPr>
      </w:pPr>
      <w:r w:rsidRPr="00752AE7">
        <w:rPr>
          <w:i/>
          <w:iCs/>
          <w:sz w:val="28"/>
          <w:szCs w:val="28"/>
          <w:lang w:val="uz-Cyrl-UZ"/>
        </w:rPr>
        <w:t xml:space="preserve">12-расм. </w:t>
      </w:r>
      <w:r w:rsidRPr="00752AE7">
        <w:rPr>
          <w:sz w:val="28"/>
          <w:szCs w:val="28"/>
          <w:lang w:val="uz-Cyrl-UZ"/>
        </w:rPr>
        <w:t>Ҳайвонлардаги</w:t>
      </w:r>
      <w:r w:rsidRPr="00B27B22">
        <w:rPr>
          <w:sz w:val="28"/>
          <w:szCs w:val="28"/>
          <w:lang w:val="uz-Cyrl-UZ"/>
        </w:rPr>
        <w:t xml:space="preserve"> </w:t>
      </w:r>
      <w:r w:rsidRPr="00752AE7">
        <w:rPr>
          <w:bCs/>
          <w:sz w:val="28"/>
          <w:szCs w:val="28"/>
          <w:lang w:val="uz-Cyrl-UZ"/>
        </w:rPr>
        <w:t>ўзгарувчанлик:</w:t>
      </w:r>
    </w:p>
    <w:p w:rsidR="001E2BF8" w:rsidRPr="00B27B22" w:rsidRDefault="001E2BF8" w:rsidP="001E2BF8">
      <w:pPr>
        <w:jc w:val="center"/>
        <w:rPr>
          <w:sz w:val="28"/>
          <w:szCs w:val="28"/>
          <w:lang w:val="uz-Cyrl-UZ"/>
        </w:rPr>
      </w:pPr>
      <w:r>
        <w:rPr>
          <w:sz w:val="28"/>
          <w:szCs w:val="28"/>
          <w:lang w:val="uz-Cyrl-UZ"/>
        </w:rPr>
        <w:t>1</w:t>
      </w:r>
      <w:r w:rsidRPr="00F12474">
        <w:rPr>
          <w:sz w:val="28"/>
          <w:szCs w:val="28"/>
          <w:lang w:val="uz-Cyrl-UZ"/>
        </w:rPr>
        <w:t xml:space="preserve"> </w:t>
      </w:r>
      <w:r>
        <w:rPr>
          <w:sz w:val="28"/>
          <w:szCs w:val="28"/>
          <w:lang w:val="uz-Cyrl-UZ"/>
        </w:rPr>
        <w:t>— икки</w:t>
      </w:r>
      <w:r w:rsidRPr="00F12474">
        <w:rPr>
          <w:sz w:val="28"/>
          <w:szCs w:val="28"/>
          <w:lang w:val="uz-Cyrl-UZ"/>
        </w:rPr>
        <w:t xml:space="preserve"> нуқта</w:t>
      </w:r>
      <w:r>
        <w:rPr>
          <w:sz w:val="28"/>
          <w:szCs w:val="28"/>
          <w:lang w:val="uz-Cyrl-UZ"/>
        </w:rPr>
        <w:t xml:space="preserve">ли </w:t>
      </w:r>
      <w:r w:rsidRPr="00F12474">
        <w:rPr>
          <w:sz w:val="28"/>
          <w:szCs w:val="28"/>
          <w:lang w:val="uz-Cyrl-UZ"/>
        </w:rPr>
        <w:t xml:space="preserve">тугмача қўнғиз; </w:t>
      </w:r>
      <w:r w:rsidRPr="00F12474">
        <w:rPr>
          <w:i/>
          <w:iCs/>
          <w:sz w:val="28"/>
          <w:szCs w:val="28"/>
          <w:lang w:val="uz-Cyrl-UZ"/>
        </w:rPr>
        <w:t xml:space="preserve">2 — </w:t>
      </w:r>
      <w:r w:rsidRPr="00F12474">
        <w:rPr>
          <w:sz w:val="28"/>
          <w:szCs w:val="28"/>
          <w:lang w:val="uz-Cyrl-UZ"/>
        </w:rPr>
        <w:t xml:space="preserve">монаха; </w:t>
      </w:r>
      <w:r w:rsidRPr="00F12474">
        <w:rPr>
          <w:i/>
          <w:iCs/>
          <w:sz w:val="28"/>
          <w:szCs w:val="28"/>
          <w:lang w:val="uz-Cyrl-UZ"/>
        </w:rPr>
        <w:t xml:space="preserve">3 </w:t>
      </w:r>
      <w:r w:rsidRPr="00F12474">
        <w:rPr>
          <w:sz w:val="28"/>
          <w:szCs w:val="28"/>
          <w:lang w:val="uz-Cyrl-UZ"/>
        </w:rPr>
        <w:t>— с</w:t>
      </w:r>
      <w:r>
        <w:rPr>
          <w:sz w:val="28"/>
          <w:szCs w:val="28"/>
          <w:lang w:val="uz-Cyrl-UZ"/>
        </w:rPr>
        <w:t>арнинг</w:t>
      </w:r>
      <w:r w:rsidRPr="00F12474">
        <w:rPr>
          <w:sz w:val="28"/>
          <w:szCs w:val="28"/>
          <w:lang w:val="uz-Cyrl-UZ"/>
        </w:rPr>
        <w:t xml:space="preserve"> бош қисмн; </w:t>
      </w:r>
      <w:r w:rsidRPr="00F12474">
        <w:rPr>
          <w:i/>
          <w:iCs/>
          <w:sz w:val="28"/>
          <w:szCs w:val="28"/>
          <w:lang w:val="uz-Cyrl-UZ"/>
        </w:rPr>
        <w:t xml:space="preserve">4 — </w:t>
      </w:r>
      <w:r w:rsidRPr="00F12474">
        <w:rPr>
          <w:sz w:val="28"/>
          <w:szCs w:val="28"/>
          <w:lang w:val="uz-Cyrl-UZ"/>
        </w:rPr>
        <w:t>елик</w:t>
      </w:r>
      <w:r>
        <w:rPr>
          <w:sz w:val="28"/>
          <w:szCs w:val="28"/>
          <w:lang w:val="uz-Cyrl-UZ"/>
        </w:rPr>
        <w:t>н</w:t>
      </w:r>
      <w:r w:rsidRPr="00F12474">
        <w:rPr>
          <w:sz w:val="28"/>
          <w:szCs w:val="28"/>
          <w:lang w:val="uz-Cyrl-UZ"/>
        </w:rPr>
        <w:t>инг</w:t>
      </w:r>
      <w:r>
        <w:rPr>
          <w:sz w:val="28"/>
          <w:szCs w:val="28"/>
          <w:lang w:val="uz-Cyrl-UZ"/>
        </w:rPr>
        <w:t xml:space="preserve"> шохн.</w:t>
      </w:r>
    </w:p>
    <w:p w:rsidR="001E2BF8" w:rsidRPr="00F12474" w:rsidRDefault="001E2BF8" w:rsidP="001E2BF8">
      <w:pPr>
        <w:jc w:val="both"/>
        <w:rPr>
          <w:sz w:val="28"/>
          <w:szCs w:val="28"/>
          <w:lang w:val="uz-Cyrl-UZ"/>
        </w:rPr>
      </w:pPr>
      <w:r w:rsidRPr="00F12474">
        <w:rPr>
          <w:sz w:val="28"/>
          <w:szCs w:val="28"/>
          <w:lang w:val="uz-Cyrl-UZ"/>
        </w:rPr>
        <w:t>дорлигига ва ўсимликларнинг ҳосилдорлигига таъсир этади. Кунлар совиши билан шимолда яшовчи барча сут эмизувчи ҳайвонларнинг жуни қалинлашади ва ҳоказо (12-расм).</w:t>
      </w:r>
    </w:p>
    <w:p w:rsidR="001E2BF8" w:rsidRPr="00F12474" w:rsidRDefault="001E2BF8" w:rsidP="001E2BF8">
      <w:pPr>
        <w:jc w:val="both"/>
        <w:rPr>
          <w:sz w:val="28"/>
          <w:szCs w:val="28"/>
          <w:lang w:val="uz-Cyrl-UZ"/>
        </w:rPr>
      </w:pPr>
      <w:r w:rsidRPr="00F12474">
        <w:rPr>
          <w:i/>
          <w:iCs/>
          <w:sz w:val="28"/>
          <w:szCs w:val="28"/>
          <w:lang w:val="uz-Cyrl-UZ"/>
        </w:rPr>
        <w:t xml:space="preserve">Номуайян ўзгарувчанликда </w:t>
      </w:r>
      <w:r w:rsidRPr="00F12474">
        <w:rPr>
          <w:sz w:val="28"/>
          <w:szCs w:val="28"/>
          <w:lang w:val="uz-Cyrl-UZ"/>
        </w:rPr>
        <w:t xml:space="preserve">эса ташқи муҳит омиллари таъсирида бир тур ёки зот, навга кирувчи организмлар турли йўналишда ўзгаради ва бундай ўзгариш айрим индивидларда содир бўлиб, бошқаларида рўёбга чиқмайди. Чунончи, бир кў-сакдан ривожланган ўсимликлар, бир ота-она организмнинг </w:t>
      </w:r>
      <w:r w:rsidRPr="00F12474">
        <w:rPr>
          <w:sz w:val="28"/>
          <w:szCs w:val="28"/>
          <w:lang w:val="uz-Cyrl-UZ"/>
        </w:rPr>
        <w:lastRenderedPageBreak/>
        <w:t>авлоди бир хил шароитда яшаса ҳам ана шу шароитдан ҳар хил таъсирланиб, турли йўналишда ўзгариши мумкин. Дарвин ташқи муҳитнинг организмларга номуайян таъсирини образли ифодалаб, шамоллашни ҳар хил одамларда турли оқибатлар — баъзиларда тумов, иккинчиларда йўтал, учинчиларда ревма-тизм, тўртинчиларда эса ҳар хил органларнинг шамоллаши натижасига ўхшаш мисолда ҳам кўрсатган.</w:t>
      </w:r>
    </w:p>
    <w:p w:rsidR="001E2BF8" w:rsidRPr="00F12474" w:rsidRDefault="001E2BF8" w:rsidP="001E2BF8">
      <w:pPr>
        <w:jc w:val="both"/>
        <w:rPr>
          <w:sz w:val="28"/>
          <w:szCs w:val="28"/>
          <w:lang w:val="uz-Cyrl-UZ"/>
        </w:rPr>
      </w:pPr>
      <w:r w:rsidRPr="00F12474">
        <w:rPr>
          <w:sz w:val="28"/>
          <w:szCs w:val="28"/>
          <w:lang w:val="uz-Cyrl-UZ"/>
        </w:rPr>
        <w:t>Индивидуал ўзгарувчанлик тарихий жараёнда вужудга келган ирсий хоссалар, органиамнинг ёши, ҳолатига қараб турлича намоён бўлади. Шунга кўрэ, бир хил шароитда яшовчи бир зот, навга мансуб икки организм ўртасида барча белгихоссалар бўйича тўлиқ ўхшашлик ифодаланмайди. Дарвин уқтиришича, эволюция жараёнида муайян ўзгарувчанликка нисбатан ному-айян ўзгарувчанлик катта аҳамиятга эга, чунки у наслдан</w:t>
      </w:r>
      <w:r>
        <w:rPr>
          <w:sz w:val="28"/>
          <w:szCs w:val="28"/>
          <w:lang w:val="uz-Cyrl-UZ"/>
        </w:rPr>
        <w:t>-</w:t>
      </w:r>
      <w:r w:rsidRPr="00F12474">
        <w:rPr>
          <w:sz w:val="28"/>
          <w:szCs w:val="28"/>
          <w:lang w:val="uz-Cyrl-UZ"/>
        </w:rPr>
        <w:t>наслга ўтади ва шунинг учун хонакилаштирилган ҳайвон зотлари, маданий ўсимлик навларининг табиий шароитда эса турлар вужудга келишида ниҳоятда муҳим роль ўйнаган.</w:t>
      </w:r>
    </w:p>
    <w:p w:rsidR="001E2BF8" w:rsidRPr="00F12474" w:rsidRDefault="001E2BF8" w:rsidP="001E2BF8">
      <w:pPr>
        <w:jc w:val="both"/>
        <w:rPr>
          <w:sz w:val="28"/>
          <w:szCs w:val="28"/>
          <w:lang w:val="uz-Cyrl-UZ"/>
        </w:rPr>
      </w:pPr>
      <w:r w:rsidRPr="00F12474">
        <w:rPr>
          <w:sz w:val="28"/>
          <w:szCs w:val="28"/>
          <w:lang w:val="uz-Cyrl-UZ"/>
        </w:rPr>
        <w:t xml:space="preserve">Муайян ва номуайян ўзгарувчанликдан ташқари, Дарвин коррелятив ва компенсацион ўзгарувчанликларни ҳам эътироф қилди. Одатда, </w:t>
      </w:r>
      <w:r w:rsidRPr="00F12474">
        <w:rPr>
          <w:i/>
          <w:iCs/>
          <w:sz w:val="28"/>
          <w:szCs w:val="28"/>
          <w:lang w:val="uz-Cyrl-UZ"/>
        </w:rPr>
        <w:t xml:space="preserve">коррелятив, </w:t>
      </w:r>
      <w:r w:rsidRPr="00F12474">
        <w:rPr>
          <w:sz w:val="28"/>
          <w:szCs w:val="28"/>
          <w:lang w:val="uz-Cyrl-UZ"/>
        </w:rPr>
        <w:t xml:space="preserve">яъни </w:t>
      </w:r>
      <w:r w:rsidRPr="00F12474">
        <w:rPr>
          <w:i/>
          <w:iCs/>
          <w:sz w:val="28"/>
          <w:szCs w:val="28"/>
          <w:lang w:val="uz-Cyrl-UZ"/>
        </w:rPr>
        <w:t xml:space="preserve">нисбий ўзгарувчанлик </w:t>
      </w:r>
      <w:r w:rsidRPr="00F12474">
        <w:rPr>
          <w:sz w:val="28"/>
          <w:szCs w:val="28"/>
          <w:lang w:val="uz-Cyrl-UZ"/>
        </w:rPr>
        <w:t>дейилганда, организмнинг бир қисми унинг бошқа қисми билан боғ-лиқ ҳолда ўзгариши тушунилади. Маълумки, ҳайвонлар танаси билан органларининг тузилиши ва функциялари ўзаро боғлиқ-лигини, корреляция борлигини ўз вақтида Ж. Кювье кўрсатиб ўтган ва уни телеология нуқтаи назаридан тушунтирган эди.</w:t>
      </w:r>
    </w:p>
    <w:p w:rsidR="001E2BF8" w:rsidRPr="00F12474" w:rsidRDefault="001E2BF8" w:rsidP="001E2BF8">
      <w:pPr>
        <w:jc w:val="both"/>
        <w:rPr>
          <w:sz w:val="28"/>
          <w:szCs w:val="28"/>
          <w:lang w:val="uz-Cyrl-UZ"/>
        </w:rPr>
      </w:pPr>
      <w:r w:rsidRPr="00F12474">
        <w:rPr>
          <w:sz w:val="28"/>
          <w:szCs w:val="28"/>
          <w:lang w:val="uz-Cyrl-UZ"/>
        </w:rPr>
        <w:t>Дарвин эса коррелятив ўзгарувчанликка материалистик нуқ-таи назарда ёндашди. У коррелятив ўзгарувчанликка бир қанча мисоллар келтирди. Чунончи, оқ мушукларнинг кўзи кўк бўлса, қулоғи кар бўлади, қорамолнинг шохи билан жуни узунлиги ўртасида ҳам коррелятив боғланиш бор. Оёғи узун ҳайвонлар-нинг бўйни ҳам узун бўлади. Баъзи организмларнинг оқ ранги билан уларт;инг касалланиш ва заҳарланишга бўлган мойиллиги ўртасида кпрреляция, оқ ран</w:t>
      </w:r>
      <w:r>
        <w:rPr>
          <w:sz w:val="28"/>
          <w:szCs w:val="28"/>
          <w:lang w:val="uz-Cyrl-UZ"/>
        </w:rPr>
        <w:t>гли лайча, овчи итларнинг бошқа</w:t>
      </w:r>
      <w:r w:rsidRPr="00F12474">
        <w:rPr>
          <w:sz w:val="28"/>
          <w:szCs w:val="28"/>
          <w:lang w:val="uz-Cyrl-UZ"/>
        </w:rPr>
        <w:t>ларга нисбатан кўпроқ ўлатга учраши, оқ дрозофиланинг яшовчанлик қобилияти ва наслдорлигининг паст бўлиши бунга яқ</w:t>
      </w:r>
      <w:r>
        <w:rPr>
          <w:sz w:val="28"/>
          <w:szCs w:val="28"/>
          <w:lang w:val="uz-Cyrl-UZ"/>
        </w:rPr>
        <w:t>қол</w:t>
      </w:r>
      <w:r w:rsidRPr="00F12474">
        <w:rPr>
          <w:i/>
          <w:iCs/>
          <w:sz w:val="28"/>
          <w:szCs w:val="28"/>
          <w:lang w:val="uz-Cyrl-UZ"/>
        </w:rPr>
        <w:t xml:space="preserve"> </w:t>
      </w:r>
      <w:r w:rsidRPr="00F12474">
        <w:rPr>
          <w:sz w:val="28"/>
          <w:szCs w:val="28"/>
          <w:lang w:val="uz-Cyrl-UZ"/>
        </w:rPr>
        <w:t>мисолдир. Жунсиз итлар тишининг тузилишида аномалия, яъни тишлар сонининг ортиб ёки камайиб кетиши рўй беради. Баъзи вақтларда белгилар ўртасидаги коррелятив боғланиш-лар жуда мураккаб бўлиб, уларни пайқаш қийин. Масалан, кокилдор товуқ, ўрдак, ғоз зотларининг бош суягида жуда майда тешикчалар бўлади ва ҳоказо.</w:t>
      </w:r>
    </w:p>
    <w:p w:rsidR="001E2BF8" w:rsidRPr="00F12474" w:rsidRDefault="001E2BF8" w:rsidP="001E2BF8">
      <w:pPr>
        <w:jc w:val="both"/>
        <w:rPr>
          <w:sz w:val="28"/>
          <w:szCs w:val="28"/>
          <w:lang w:val="uz-Cyrl-UZ"/>
        </w:rPr>
      </w:pPr>
      <w:r w:rsidRPr="00F12474">
        <w:rPr>
          <w:i/>
          <w:iCs/>
          <w:sz w:val="28"/>
          <w:szCs w:val="28"/>
          <w:lang w:val="uz-Cyrl-UZ"/>
        </w:rPr>
        <w:t xml:space="preserve">Компенсацион ўзгарувчанлик </w:t>
      </w:r>
      <w:r w:rsidRPr="00F12474">
        <w:rPr>
          <w:sz w:val="28"/>
          <w:szCs w:val="28"/>
          <w:lang w:val="uz-Cyrl-UZ"/>
        </w:rPr>
        <w:t xml:space="preserve">баъзи органлар ва функция-ларнинг. ривожланиши билан бошқаларининг йўқолиб ёки заифлашиб кетиш ҳодисаларидан иборат. Бу қонун дастлаб Сент-Илер томонидан илгари сурилган эди. Компенсацион ўз-гарувчанликда бирбирига яқин икки </w:t>
      </w:r>
      <w:r w:rsidRPr="00F12474">
        <w:rPr>
          <w:sz w:val="28"/>
          <w:szCs w:val="28"/>
          <w:lang w:val="uz-Cyrl-UZ"/>
        </w:rPr>
        <w:lastRenderedPageBreak/>
        <w:t>белгининг ривожланиши-да тескари корреляция намоён бўлади. Масалан, кўп тухум қи-ладиган товуқлар, одатда, кам гўшт қилади, кўп сут берадиган сигирларни эса.семиртириш қийин бўлади. Одатда, эртапишар экинлар камҳосил, кечпишар экинлар серҳосил бўлади.</w:t>
      </w:r>
    </w:p>
    <w:p w:rsidR="001E2BF8" w:rsidRPr="00F12474" w:rsidRDefault="001E2BF8" w:rsidP="001E2BF8">
      <w:pPr>
        <w:jc w:val="both"/>
        <w:rPr>
          <w:sz w:val="28"/>
          <w:szCs w:val="28"/>
          <w:lang w:val="uz-Cyrl-UZ"/>
        </w:rPr>
      </w:pPr>
      <w:r w:rsidRPr="00F12474">
        <w:rPr>
          <w:sz w:val="28"/>
          <w:szCs w:val="28"/>
          <w:lang w:val="uz-Cyrl-UZ"/>
        </w:rPr>
        <w:t>Дарвин ўзгарувчанлик сабабларини ва унинг формаларини тадқиқ қилиш билан бирга, ирсият муаммоси билан ҳам шуғул-ланди. Унинг даврида ирсият муаммоси ҳал қилинмаган муаммо-лардан бири ҳисобланарди. Шу сабабли у ирсият устида тўх-талиб: «Ирсиятни бошқарадиган қонунларнинг кўпчилиги маълум эмас»1 деб таъкидлаган эди. Ирсият деганда, Дарвин ота-она формалар билан уларнинг насли ўртасидаги ўхшашлик ёки ўзига ўхшаш формаларни вужудга келтириш хоссасини ту-шунди. Ирсият туфайли бўғиндан-бўғинга организмнинг фақат ташқи ва ички тузилиши эмас, балки физкологик, биохимиявий хоссалари ҳам ўтади. Дарвин ота-онанинг хоссалари келгуси бўғинга қандай ўтишини тушунтириш мақсадида вақтинча «пангенезис гипотезаси» ни илгари сурди. Бу гипотезага кўра, кўп ҳужайрали организмларнинг барча ҳужайралари майда-май-да заррачалар—геммуллалар ажратиб туради ва улар организм бўйлаб эркин ҳаракатланиши, шу жумладан, жинсий органлар-да тўпланиши мумкин. Жинсий ҳужайралардаги геммуллалар бўлажак организм ривожланишида барча белги-хоссаларни бел-гилаб беради. Бошқача айтганда, геммуллалар индивидуал ри-вожланишнинг моддий асоси бўлиб хизмат қилади. Эркин ҳаракат қилиб юрадиган геммуллалар тўғрисидаги мазкур ги-потеза фақат тарихий аҳамиятга эга бўлса-да, Дарвиннинг ир-сият моддий ва дискретдир, деган мулоҳазасини ҳозирги вақтда барча биологлар эътироф қиладилар.</w:t>
      </w:r>
    </w:p>
    <w:p w:rsidR="001E2BF8" w:rsidRPr="00F12474" w:rsidRDefault="001E2BF8" w:rsidP="001E2BF8">
      <w:pPr>
        <w:jc w:val="both"/>
        <w:rPr>
          <w:sz w:val="28"/>
          <w:szCs w:val="28"/>
        </w:rPr>
      </w:pPr>
      <w:r w:rsidRPr="00F12474">
        <w:rPr>
          <w:sz w:val="28"/>
          <w:szCs w:val="28"/>
          <w:lang w:val="uz-Cyrl-UZ"/>
        </w:rPr>
        <w:t>2. Хонакилаштирилган ҳайвонлар, маданий ўсимликларнинг хилма-хиллиги ва келиб чиқиши</w:t>
      </w:r>
      <w:r>
        <w:rPr>
          <w:sz w:val="28"/>
          <w:szCs w:val="28"/>
          <w:lang w:val="uz-Cyrl-UZ"/>
        </w:rPr>
        <w:t xml:space="preserve"> о</w:t>
      </w:r>
      <w:r w:rsidRPr="00F12474">
        <w:rPr>
          <w:sz w:val="28"/>
          <w:szCs w:val="28"/>
          <w:lang w:val="uz-Cyrl-UZ"/>
        </w:rPr>
        <w:t xml:space="preserve">рганик оламнинг тарихи, ривожланиши тўғрисидаги ғоя тўғри эканлигини Дарвин ўсимликлар ва ҳайвонларнинг уй ша-роитида ўзгариши мисолида ҳам кўрсатди. Аввал маданий ўсим-ликларнинг, хонаки ҳайвонларнинг нав ва зотлари ниҳоятда кўп эканлиги Дарвинни ҳайратга солди. Аниқланишича, нокнинг 5000 дан ортиқ, токнинг 1000 дан ортиқ, олхўрининг 2000 га, шафтолининг5000га, қулупнайнинг 2000га, атиргулнинг10 000 га яқин, ғўзанинг 6000 дан ортиқ нави бор. Қорамолларнинг 400 та, қўйларнинг 350 та, отларнинг 250 та, итларнинг 350 та, товуқ ва канарейкаларнинг 150 дан ортиқ зоти мавжуд. Биртурга мансуб зот ва навлар ташқи белги ва хоссалари билап бир-биридан кескин фарқ қилади. Масалан, ҳар хил товуқ зот-ларини олсак, улар танасининг катта-кичиклиги, умуртқалари сони, калла суягининг тузилиши, тожининг шакли ва бошқа хоссалари билан бир-биридан </w:t>
      </w:r>
      <w:r w:rsidRPr="005A369E">
        <w:rPr>
          <w:bCs/>
          <w:sz w:val="28"/>
          <w:szCs w:val="28"/>
          <w:lang w:val="uz-Cyrl-UZ"/>
        </w:rPr>
        <w:t>кескин.</w:t>
      </w:r>
      <w:r w:rsidRPr="00F12474">
        <w:rPr>
          <w:b/>
          <w:bCs/>
          <w:sz w:val="28"/>
          <w:szCs w:val="28"/>
          <w:lang w:val="uz-Cyrl-UZ"/>
        </w:rPr>
        <w:t xml:space="preserve"> </w:t>
      </w:r>
      <w:r w:rsidRPr="00F12474">
        <w:rPr>
          <w:sz w:val="28"/>
          <w:szCs w:val="28"/>
          <w:lang w:val="uz-Cyrl-UZ"/>
        </w:rPr>
        <w:t xml:space="preserve">фарқ қилади. Чунончи, брамапутра товуғининг тирик вазни бентамка товуғининг ваз-нидан 17 марта оғир. Бентамка товуғининг калла суяги кахен-хин товуқлариникига нисбатан </w:t>
      </w:r>
      <w:r w:rsidRPr="00F12474">
        <w:rPr>
          <w:sz w:val="28"/>
          <w:szCs w:val="28"/>
          <w:lang w:val="uz-Cyrl-UZ"/>
        </w:rPr>
        <w:lastRenderedPageBreak/>
        <w:t>икки марта кичик (13-расм). Турли товуқ зотлари тухумининг вазни 20 г дан 80 г гача бўлади.</w:t>
      </w:r>
    </w:p>
    <w:p w:rsidR="001E2BF8" w:rsidRDefault="001E2BF8" w:rsidP="001E2BF8">
      <w:pPr>
        <w:jc w:val="both"/>
        <w:rPr>
          <w:sz w:val="28"/>
          <w:szCs w:val="28"/>
          <w:lang w:val="uz-Cyrl-UZ"/>
        </w:rPr>
      </w:pPr>
      <w:r w:rsidRPr="00F12474">
        <w:rPr>
          <w:sz w:val="28"/>
          <w:szCs w:val="28"/>
          <w:lang w:val="uz-Cyrl-UZ"/>
        </w:rPr>
        <w:t xml:space="preserve">Хонаки ҳайвон зотлари ва навларида, айниқса, одам учун фойдали белги-хоссалар ёввойи формаларникига нисбатан яхши ривожланган бўлади. Дарвин хонакилаштирилган ҳайвонлар ва маданий ўсимликларнинг келиб чиқишини исботлаш мақса-дида каптар, товуқ, карам ва бошқа ҳайвон, ўсимлик зотлари ва навларини ҳар томонлама чуқур таҳлил қилди. Бу ҳодиса </w:t>
      </w:r>
      <w:r w:rsidRPr="00BB1096">
        <w:rPr>
          <w:bCs/>
          <w:sz w:val="28"/>
          <w:szCs w:val="28"/>
          <w:lang w:val="uz-Cyrl-UZ"/>
        </w:rPr>
        <w:t xml:space="preserve">айниқса </w:t>
      </w:r>
      <w:r w:rsidRPr="00BB1096">
        <w:rPr>
          <w:sz w:val="28"/>
          <w:szCs w:val="28"/>
          <w:lang w:val="uz-Cyrl-UZ"/>
        </w:rPr>
        <w:t xml:space="preserve">каптарлар мисолида кўзга яққол ташланади. Дарвин хонаки каптарларнинг келиб чиқишига доир маълумотлар ан-чагина қадимий эканлигини, бу тўғрида турли асарлар ёзилган-лигини, каптарлардаги ўзгаришлар жуда хилма-хиллигини қайд қилди. Унинг фикрича, барча хилма-хил каптар зотларини 4 гуруҳга бўлиш мумкин. </w:t>
      </w:r>
      <w:r w:rsidRPr="00BB1096">
        <w:rPr>
          <w:bCs/>
          <w:sz w:val="28"/>
          <w:szCs w:val="28"/>
          <w:lang w:val="uz-Cyrl-UZ"/>
        </w:rPr>
        <w:t xml:space="preserve">Биринчи </w:t>
      </w:r>
      <w:r w:rsidRPr="00BB1096">
        <w:rPr>
          <w:sz w:val="28"/>
          <w:szCs w:val="28"/>
          <w:lang w:val="uz-Cyrl-UZ"/>
        </w:rPr>
        <w:t>гуруҳга бўқоқ каптарлар киритилиб, уларнинг жиғилдони анчагина кенгайган бўлади.</w:t>
      </w:r>
    </w:p>
    <w:p w:rsidR="001E2BF8" w:rsidRPr="00F12474" w:rsidRDefault="001E2BF8" w:rsidP="001E2BF8">
      <w:pPr>
        <w:jc w:val="both"/>
        <w:rPr>
          <w:sz w:val="28"/>
          <w:szCs w:val="28"/>
        </w:rPr>
      </w:pPr>
      <w:r>
        <w:rPr>
          <w:noProof/>
          <w:sz w:val="28"/>
          <w:szCs w:val="28"/>
          <w:lang w:val="en-US" w:eastAsia="en-US"/>
        </w:rPr>
        <w:lastRenderedPageBreak/>
        <w:drawing>
          <wp:inline distT="0" distB="0" distL="0" distR="0">
            <wp:extent cx="4000500" cy="5581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0" cy="5581650"/>
                    </a:xfrm>
                    <a:prstGeom prst="rect">
                      <a:avLst/>
                    </a:prstGeom>
                    <a:noFill/>
                    <a:ln>
                      <a:noFill/>
                    </a:ln>
                  </pic:spPr>
                </pic:pic>
              </a:graphicData>
            </a:graphic>
          </wp:inline>
        </w:drawing>
      </w:r>
    </w:p>
    <w:p w:rsidR="001E2BF8" w:rsidRDefault="001E2BF8" w:rsidP="001E2BF8">
      <w:pPr>
        <w:jc w:val="center"/>
        <w:rPr>
          <w:sz w:val="28"/>
          <w:szCs w:val="28"/>
          <w:lang w:val="uz-Cyrl-UZ"/>
        </w:rPr>
      </w:pPr>
      <w:r>
        <w:rPr>
          <w:sz w:val="28"/>
          <w:szCs w:val="28"/>
          <w:lang w:val="uz-Cyrl-UZ"/>
        </w:rPr>
        <w:t>13 – расм. Ёввойи ва хонаки товуқ зотлари:</w:t>
      </w:r>
    </w:p>
    <w:p w:rsidR="001E2BF8" w:rsidRPr="00B27B22" w:rsidRDefault="001E2BF8" w:rsidP="001E2BF8">
      <w:pPr>
        <w:jc w:val="center"/>
        <w:rPr>
          <w:i/>
          <w:sz w:val="24"/>
          <w:szCs w:val="24"/>
          <w:lang w:val="uz-Cyrl-UZ"/>
        </w:rPr>
      </w:pPr>
      <w:r w:rsidRPr="00BB1096">
        <w:rPr>
          <w:i/>
          <w:sz w:val="24"/>
          <w:szCs w:val="24"/>
          <w:lang w:val="uz-Cyrl-UZ"/>
        </w:rPr>
        <w:t>1 – ёввойи банкна товуғи 2 – леггорн 3 – плимутроқ 4 – юрлов қичқироғи 5 – кахенхин 6 – урушқоқ 7 – япон феникси зотлари</w:t>
      </w:r>
    </w:p>
    <w:p w:rsidR="001E2BF8" w:rsidRPr="00F12474" w:rsidRDefault="001E2BF8" w:rsidP="001E2BF8">
      <w:pPr>
        <w:jc w:val="both"/>
        <w:rPr>
          <w:sz w:val="28"/>
          <w:szCs w:val="28"/>
          <w:lang w:val="uz-Cyrl-UZ"/>
        </w:rPr>
      </w:pPr>
      <w:r w:rsidRPr="00BB1096">
        <w:rPr>
          <w:sz w:val="28"/>
          <w:szCs w:val="28"/>
          <w:lang w:val="uz-Cyrl-UZ"/>
        </w:rPr>
        <w:t xml:space="preserve">Иккинчи гуруҳга кирувчи каптар зотлари тумшуғи узунлиги, кўзи атрофида бўртиб </w:t>
      </w:r>
      <w:r w:rsidRPr="00BB1096">
        <w:rPr>
          <w:bCs/>
          <w:sz w:val="28"/>
          <w:szCs w:val="28"/>
          <w:lang w:val="uz-Cyrl-UZ"/>
        </w:rPr>
        <w:t xml:space="preserve">чиққан </w:t>
      </w:r>
      <w:r w:rsidRPr="00BB1096">
        <w:rPr>
          <w:sz w:val="28"/>
          <w:szCs w:val="28"/>
          <w:lang w:val="uz-Cyrl-UZ"/>
        </w:rPr>
        <w:t>сўгалсимон ўсимталар борлиги билан характерланади.</w:t>
      </w:r>
      <w:r w:rsidRPr="00F12474">
        <w:rPr>
          <w:sz w:val="28"/>
          <w:szCs w:val="28"/>
          <w:lang w:val="uz-Cyrl-UZ"/>
        </w:rPr>
        <w:t xml:space="preserve"> Учи</w:t>
      </w:r>
      <w:r>
        <w:rPr>
          <w:sz w:val="28"/>
          <w:szCs w:val="28"/>
          <w:lang w:val="uz-Cyrl-UZ"/>
        </w:rPr>
        <w:t>нчи гуруҳдаги каптарларнинг тум</w:t>
      </w:r>
      <w:r w:rsidRPr="00F12474">
        <w:rPr>
          <w:sz w:val="28"/>
          <w:szCs w:val="28"/>
          <w:lang w:val="uz-Cyrl-UZ"/>
        </w:rPr>
        <w:t>шуғи калта, кўзи атрофидаги териси кам ривожланган бўлади. Тузилишига кўра ёввойи қоя каптарига ўхшайдиган хонаки каптарлар тўртинчи гуруҳга киради (I таблица).</w:t>
      </w:r>
    </w:p>
    <w:p w:rsidR="001E2BF8" w:rsidRPr="00F12474" w:rsidRDefault="001E2BF8" w:rsidP="001E2BF8">
      <w:pPr>
        <w:jc w:val="both"/>
        <w:rPr>
          <w:sz w:val="28"/>
          <w:szCs w:val="28"/>
          <w:lang w:val="uz-Cyrl-UZ"/>
        </w:rPr>
      </w:pPr>
      <w:r w:rsidRPr="00F12474">
        <w:rPr>
          <w:sz w:val="28"/>
          <w:szCs w:val="28"/>
          <w:lang w:val="uz-Cyrl-UZ"/>
        </w:rPr>
        <w:t>Ҳар бир гуруҳга кирувчи каптарлар айрим белгилари билан бир-бириг</w:t>
      </w:r>
      <w:r>
        <w:rPr>
          <w:sz w:val="28"/>
          <w:szCs w:val="28"/>
          <w:lang w:val="uz-Cyrl-UZ"/>
        </w:rPr>
        <w:t>а бир оз ўхшаса-да, бошқа белги</w:t>
      </w:r>
      <w:r w:rsidRPr="00F12474">
        <w:rPr>
          <w:sz w:val="28"/>
          <w:szCs w:val="28"/>
          <w:lang w:val="uz-Cyrl-UZ"/>
        </w:rPr>
        <w:t xml:space="preserve">хоссалари билан кескин фарқ қилади. Чунончи, учинчи гуруҳдаги товуссимон каптарларда дум патларининг сони 42 тага етади. Ваҳоланки, бошқа хонаки каптарларда у 12 та. Турман каптарлари эса бошқа каптарлардан фарқ қилиб, учаётганда орқасига тўнкари-либ ўйнайди. </w:t>
      </w:r>
      <w:r w:rsidRPr="00F12474">
        <w:rPr>
          <w:sz w:val="28"/>
          <w:szCs w:val="28"/>
          <w:lang w:val="uz-Cyrl-UZ"/>
        </w:rPr>
        <w:lastRenderedPageBreak/>
        <w:t>Бу маълумотлар ҳам хонаки каптар зотлари бир-биридан кескин фарқ қилишини кўрсатади. Шунга қарамай, хилма-хил зотлар бир-бири билан таққосланса, энг характерли формалардан тортиб, то ёввойи қоя каптарларигача бўлган оралиқ формаларни кўриш мумкин.</w:t>
      </w:r>
    </w:p>
    <w:p w:rsidR="001E2BF8" w:rsidRPr="00BB1096" w:rsidRDefault="001E2BF8" w:rsidP="001E2BF8">
      <w:pPr>
        <w:jc w:val="both"/>
        <w:rPr>
          <w:sz w:val="28"/>
          <w:szCs w:val="28"/>
          <w:lang w:val="uz-Cyrl-UZ"/>
        </w:rPr>
      </w:pPr>
      <w:r w:rsidRPr="00F12474">
        <w:rPr>
          <w:sz w:val="28"/>
          <w:szCs w:val="28"/>
          <w:lang w:val="uz-Cyrl-UZ"/>
        </w:rPr>
        <w:t xml:space="preserve">Дарвин хонаки каптар зотлари қанчалик хилма-хил бўлмасин, уларнинг ҳаммаси битта ёввойи тур — қоя кўк каптари </w:t>
      </w:r>
      <w:r w:rsidRPr="00F12474">
        <w:rPr>
          <w:i/>
          <w:iCs/>
          <w:sz w:val="28"/>
          <w:szCs w:val="28"/>
          <w:lang w:val="uz-Cyrl-UZ"/>
        </w:rPr>
        <w:t xml:space="preserve">(Columba livid) </w:t>
      </w:r>
      <w:r w:rsidRPr="00F12474">
        <w:rPr>
          <w:sz w:val="28"/>
          <w:szCs w:val="28"/>
          <w:lang w:val="uz-Cyrl-UZ"/>
        </w:rPr>
        <w:t xml:space="preserve">дан келиб чиққан, деган хулосага келди ва бу фикрнинг тўғрилигини исботлаш </w:t>
      </w:r>
      <w:r w:rsidRPr="00BB1096">
        <w:rPr>
          <w:sz w:val="28"/>
          <w:szCs w:val="28"/>
          <w:lang w:val="uz-Cyrl-UZ"/>
        </w:rPr>
        <w:t xml:space="preserve">мақсадида бир қанча далиллар келтирди. Унинг қайд </w:t>
      </w:r>
      <w:r w:rsidRPr="00BB1096">
        <w:rPr>
          <w:bCs/>
          <w:sz w:val="28"/>
          <w:szCs w:val="28"/>
          <w:lang w:val="uz-Cyrl-UZ"/>
        </w:rPr>
        <w:t xml:space="preserve">қилишича, </w:t>
      </w:r>
      <w:r w:rsidRPr="00BB1096">
        <w:rPr>
          <w:sz w:val="28"/>
          <w:szCs w:val="28"/>
          <w:lang w:val="uz-Cyrl-UZ"/>
        </w:rPr>
        <w:t>қоя ёввойи каптарларининг кул ранги зангори тус билан аралашган, думининг усти оқиш, четлари қора йўл-йўл бўлади. Қанотларида ҳам иккитадан қора йўл бор. Мазкур белгилар кўпгина хонаки зотларда ҳам ҳар</w:t>
      </w:r>
    </w:p>
    <w:p w:rsidR="001E2BF8" w:rsidRPr="00F12474" w:rsidRDefault="001E2BF8" w:rsidP="001E2BF8">
      <w:pPr>
        <w:jc w:val="both"/>
        <w:rPr>
          <w:sz w:val="28"/>
          <w:szCs w:val="28"/>
          <w:lang w:val="uz-Cyrl-UZ"/>
        </w:rPr>
      </w:pPr>
      <w:r w:rsidRPr="00BB1096">
        <w:rPr>
          <w:sz w:val="28"/>
          <w:szCs w:val="28"/>
          <w:lang w:val="uz-Cyrl-UZ"/>
        </w:rPr>
        <w:t xml:space="preserve">хил даражада ривожланади. Дарвин каптарларнинг кўпгина зотларига хос ташқи ва ички белгиларни: оёғи, думи, қанотлари, калла суяги, бўқоғини, тумшуғининг каттакичиклиги, дум патларининг соннни текширди. Уларнинг урчиши, феълатвори, жўжа </w:t>
      </w:r>
      <w:r w:rsidRPr="00BB1096">
        <w:rPr>
          <w:bCs/>
          <w:sz w:val="28"/>
          <w:szCs w:val="28"/>
          <w:lang w:val="uz-Cyrl-UZ"/>
        </w:rPr>
        <w:t xml:space="preserve">очиши, </w:t>
      </w:r>
      <w:r w:rsidRPr="00BB1096">
        <w:rPr>
          <w:sz w:val="28"/>
          <w:szCs w:val="28"/>
          <w:lang w:val="uz-Cyrl-UZ"/>
        </w:rPr>
        <w:t>эркак ва урғочи каптарлар</w:t>
      </w:r>
      <w:r w:rsidRPr="00F12474">
        <w:rPr>
          <w:sz w:val="28"/>
          <w:szCs w:val="28"/>
          <w:lang w:val="uz-Cyrl-UZ"/>
        </w:rPr>
        <w:t xml:space="preserve"> ўртасидаги муносабат</w:t>
      </w:r>
      <w:r>
        <w:rPr>
          <w:sz w:val="28"/>
          <w:szCs w:val="28"/>
          <w:lang w:val="uz-Cyrl-UZ"/>
        </w:rPr>
        <w:t>ларн</w:t>
      </w:r>
      <w:r w:rsidRPr="00F12474">
        <w:rPr>
          <w:sz w:val="28"/>
          <w:szCs w:val="28"/>
          <w:lang w:val="uz-Cyrl-UZ"/>
        </w:rPr>
        <w:t>и кузатди ҳамда Ҳиндистондан, Эрондан маҳаллий каптарларнинг хилма-хиллигига, ташқи, ички тузилишига оид маълумотлар олди ва уларни ўзи</w:t>
      </w:r>
      <w:r>
        <w:rPr>
          <w:sz w:val="28"/>
          <w:szCs w:val="28"/>
          <w:lang w:val="uz-Cyrl-UZ"/>
        </w:rPr>
        <w:t>даги маълумотлар билан таққосла</w:t>
      </w:r>
      <w:r w:rsidRPr="00F12474">
        <w:rPr>
          <w:sz w:val="28"/>
          <w:szCs w:val="28"/>
          <w:lang w:val="uz-Cyrl-UZ"/>
        </w:rPr>
        <w:t>ди. У ўзидаги барча маълумотларни таҳлил қилиб, барча уй каптарлари жамоат қушлари ҳисобланишини, дарахтларга қўн-маслигини, кўпинча бўғотлар остида бола очишини, қоя ёвзойи каптари билан чатишиб, насл беришини аниқлади.</w:t>
      </w:r>
    </w:p>
    <w:p w:rsidR="001E2BF8" w:rsidRPr="00F12474" w:rsidRDefault="001E2BF8" w:rsidP="001E2BF8">
      <w:pPr>
        <w:jc w:val="both"/>
        <w:rPr>
          <w:sz w:val="28"/>
          <w:szCs w:val="28"/>
          <w:lang w:val="uz-Cyrl-UZ"/>
        </w:rPr>
      </w:pPr>
      <w:r w:rsidRPr="00F12474">
        <w:rPr>
          <w:sz w:val="28"/>
          <w:szCs w:val="28"/>
          <w:lang w:val="uz-Cyrl-UZ"/>
        </w:rPr>
        <w:t xml:space="preserve">Дарвин оқ ва қора каптарни чатиштириш йўли билан уларнинг наслида қоя кўк каптарларига ўхшаш формаларни олишга муваффақ бўлди. Баъзан каптарларда атавизм ҳодисаси рўй беради, яъни ҳар хил каптарларни чатиштирганда, кўк ёввойи қоя каптарларига ўхшаш каптарлар вужудга келади. Ана шун-дай далилларни хулосалаб, Дарвин барча хонаки </w:t>
      </w:r>
      <w:r w:rsidRPr="00BB1096">
        <w:rPr>
          <w:sz w:val="28"/>
          <w:szCs w:val="28"/>
          <w:lang w:val="uz-Cyrl-UZ"/>
        </w:rPr>
        <w:t xml:space="preserve">каптарларнинг аждоди қоя ёввойи кўк каптари — </w:t>
      </w:r>
      <w:r w:rsidRPr="00BB1096">
        <w:rPr>
          <w:i/>
          <w:iCs/>
          <w:sz w:val="28"/>
          <w:szCs w:val="28"/>
          <w:lang w:val="uz-Cyrl-UZ"/>
        </w:rPr>
        <w:t xml:space="preserve">Columba </w:t>
      </w:r>
      <w:r w:rsidRPr="00BB1096">
        <w:rPr>
          <w:bCs/>
          <w:i/>
          <w:iCs/>
          <w:sz w:val="28"/>
          <w:szCs w:val="28"/>
          <w:lang w:val="uz-Cyrl-UZ"/>
        </w:rPr>
        <w:t xml:space="preserve">livia </w:t>
      </w:r>
      <w:r w:rsidRPr="00BB1096">
        <w:rPr>
          <w:bCs/>
          <w:sz w:val="28"/>
          <w:szCs w:val="28"/>
          <w:lang w:val="uz-Cyrl-UZ"/>
        </w:rPr>
        <w:t>эканлигини</w:t>
      </w:r>
      <w:r w:rsidRPr="00F12474">
        <w:rPr>
          <w:b/>
          <w:bCs/>
          <w:sz w:val="28"/>
          <w:szCs w:val="28"/>
          <w:lang w:val="uz-Cyrl-UZ"/>
        </w:rPr>
        <w:t xml:space="preserve"> </w:t>
      </w:r>
      <w:r w:rsidRPr="00F12474">
        <w:rPr>
          <w:sz w:val="28"/>
          <w:szCs w:val="28"/>
          <w:lang w:val="uz-Cyrl-UZ"/>
        </w:rPr>
        <w:t xml:space="preserve">таъкидлайди. Бу тур Норвегиядан то Япон денгизигача бўлган бутун территорияда тарқалган. Европада у Урта Денгиз қир-ғоқларида, СССРда — Қрим, Дон, Кавказда ва Урта .Осиё республикаларида учрайди. Шунингдек, товуқларнинг барча хона-ки зотлари ҳам </w:t>
      </w:r>
      <w:r w:rsidRPr="00F12474">
        <w:rPr>
          <w:i/>
          <w:iCs/>
          <w:sz w:val="28"/>
          <w:szCs w:val="28"/>
          <w:lang w:val="uz-Cyrl-UZ"/>
        </w:rPr>
        <w:t xml:space="preserve">Gallus bankiva </w:t>
      </w:r>
      <w:r w:rsidRPr="00F12474">
        <w:rPr>
          <w:sz w:val="28"/>
          <w:szCs w:val="28"/>
          <w:lang w:val="uz-Cyrl-UZ"/>
        </w:rPr>
        <w:t>деган ёввойи турдан келиб чиқ-қан.</w:t>
      </w:r>
    </w:p>
    <w:p w:rsidR="001E2BF8" w:rsidRPr="00F12474" w:rsidRDefault="001E2BF8" w:rsidP="001E2BF8">
      <w:pPr>
        <w:jc w:val="both"/>
        <w:rPr>
          <w:sz w:val="28"/>
          <w:szCs w:val="28"/>
          <w:lang w:val="uz-Cyrl-UZ"/>
        </w:rPr>
      </w:pPr>
      <w:r w:rsidRPr="00F12474">
        <w:rPr>
          <w:sz w:val="28"/>
          <w:szCs w:val="28"/>
          <w:lang w:val="uz-Cyrl-UZ"/>
        </w:rPr>
        <w:t xml:space="preserve">Дарвин морфологик, экологик, палеонтологик, археологик маълумотлар асосида хонакилаштирилган бошқа ҳайвонлар, ма-даний ўсимликларнинг келиб чиқишини ҳам таҳлил қилди. Уларнинг кўпчилиги, Дарвин мулоҳазасича, монофилетик йўл билан вужудга келган, яъни битта ёввойи турдан келиб чиққан. Барча қуён зотлари ёввойи қуён </w:t>
      </w:r>
      <w:r w:rsidRPr="00F12474">
        <w:rPr>
          <w:i/>
          <w:iCs/>
          <w:sz w:val="28"/>
          <w:szCs w:val="28"/>
          <w:lang w:val="uz-Cyrl-UZ"/>
        </w:rPr>
        <w:t xml:space="preserve">(Oryctolygys cyniculus) </w:t>
      </w:r>
      <w:r w:rsidRPr="00F12474">
        <w:rPr>
          <w:sz w:val="28"/>
          <w:szCs w:val="28"/>
          <w:lang w:val="uz-Cyrl-UZ"/>
        </w:rPr>
        <w:t xml:space="preserve">дан келиб чиққан бўлиб, у Европанинг жанубида кенг тарқалган. Хонаки зшак тур хиллари Ҳабашистоннинг ёввойи эшаги </w:t>
      </w:r>
      <w:r w:rsidRPr="00F12474">
        <w:rPr>
          <w:i/>
          <w:iCs/>
          <w:sz w:val="28"/>
          <w:szCs w:val="28"/>
          <w:lang w:val="uz-Cyrl-UZ"/>
        </w:rPr>
        <w:t xml:space="preserve">(Equus taeniopus) </w:t>
      </w:r>
      <w:r w:rsidRPr="00F12474">
        <w:rPr>
          <w:sz w:val="28"/>
          <w:szCs w:val="28"/>
          <w:lang w:val="uz-Cyrl-UZ"/>
        </w:rPr>
        <w:t xml:space="preserve">дан келиб чиққан. Хонаки ўрдакларнинг аждоди оддий ёввойи ўрдак </w:t>
      </w:r>
      <w:r w:rsidRPr="00F12474">
        <w:rPr>
          <w:i/>
          <w:iCs/>
          <w:sz w:val="28"/>
          <w:szCs w:val="28"/>
          <w:lang w:val="uz-Cyrl-UZ"/>
        </w:rPr>
        <w:t xml:space="preserve">(Anas platyrhincha) </w:t>
      </w:r>
      <w:r w:rsidRPr="00F12474">
        <w:rPr>
          <w:sz w:val="28"/>
          <w:szCs w:val="28"/>
          <w:lang w:val="uz-Cyrl-UZ"/>
        </w:rPr>
        <w:lastRenderedPageBreak/>
        <w:t xml:space="preserve">дир. Карамнинг тур хил-лари ҳам Урта денгиз қирғоқларида кенг тарқалган </w:t>
      </w:r>
      <w:r w:rsidRPr="00F12474">
        <w:rPr>
          <w:i/>
          <w:iCs/>
          <w:sz w:val="28"/>
          <w:szCs w:val="28"/>
          <w:lang w:val="uz-Cyrl-UZ"/>
        </w:rPr>
        <w:t xml:space="preserve">Brassica oleracea </w:t>
      </w:r>
      <w:r w:rsidRPr="00F12474">
        <w:rPr>
          <w:sz w:val="28"/>
          <w:szCs w:val="28"/>
          <w:lang w:val="uz-Cyrl-UZ"/>
        </w:rPr>
        <w:t>туридан келиб чиққан.</w:t>
      </w:r>
    </w:p>
    <w:p w:rsidR="001E2BF8" w:rsidRPr="00F12474" w:rsidRDefault="001E2BF8" w:rsidP="001E2BF8">
      <w:pPr>
        <w:jc w:val="both"/>
        <w:rPr>
          <w:sz w:val="28"/>
          <w:szCs w:val="28"/>
          <w:lang w:val="uz-Cyrl-UZ"/>
        </w:rPr>
      </w:pPr>
      <w:r w:rsidRPr="00F12474">
        <w:rPr>
          <w:sz w:val="28"/>
          <w:szCs w:val="28"/>
          <w:lang w:val="uz-Cyrl-UZ"/>
        </w:rPr>
        <w:t xml:space="preserve">Баъзи бир хонакилаштирилган ҳайвонлар бир неча ёввойи турдан тарқалган, яъни келиб чиқиши жиҳатидан полифилетик-дир. Масалан, Европа қорамоли иккита ёввойи турдан — дашт қорамоли </w:t>
      </w:r>
      <w:r w:rsidRPr="00F12474">
        <w:rPr>
          <w:i/>
          <w:iCs/>
          <w:sz w:val="28"/>
          <w:szCs w:val="28"/>
          <w:lang w:val="uz-Cyrl-UZ"/>
        </w:rPr>
        <w:t xml:space="preserve">(Bos. primigenius) </w:t>
      </w:r>
      <w:r w:rsidRPr="00F12474">
        <w:rPr>
          <w:sz w:val="28"/>
          <w:szCs w:val="28"/>
          <w:lang w:val="uz-Cyrl-UZ"/>
        </w:rPr>
        <w:t xml:space="preserve">билан ўрмон қорамоли </w:t>
      </w:r>
      <w:r w:rsidRPr="00F12474">
        <w:rPr>
          <w:i/>
          <w:iCs/>
          <w:sz w:val="28"/>
          <w:szCs w:val="28"/>
          <w:lang w:val="uz-Cyrl-UZ"/>
        </w:rPr>
        <w:t xml:space="preserve">(Bos. bra-chyceros) </w:t>
      </w:r>
      <w:r w:rsidRPr="00F12474">
        <w:rPr>
          <w:sz w:val="28"/>
          <w:szCs w:val="28"/>
          <w:lang w:val="uz-Cyrl-UZ"/>
        </w:rPr>
        <w:t>дан, хонакилаштирилган итлар бўри ва чиябўридан, қўйлар эса Европа муфлони, архали ва архардан вужудга кел-ган.</w:t>
      </w:r>
    </w:p>
    <w:p w:rsidR="001E2BF8" w:rsidRPr="00F12474" w:rsidRDefault="001E2BF8" w:rsidP="001E2BF8">
      <w:pPr>
        <w:jc w:val="both"/>
        <w:rPr>
          <w:sz w:val="28"/>
          <w:szCs w:val="28"/>
          <w:lang w:val="uz-Cyrl-UZ"/>
        </w:rPr>
      </w:pPr>
      <w:r w:rsidRPr="00F12474">
        <w:rPr>
          <w:sz w:val="28"/>
          <w:szCs w:val="28"/>
          <w:lang w:val="uz-Cyrl-UZ"/>
        </w:rPr>
        <w:t>Хилма-хил зот ва навларни чиқаришда инсон қайси усуллардан кенгроқ фойдаланган, деган масала Дарвин даврида турлича ҳал қилинган эди. Айрим фикрларга кўра,</w:t>
      </w:r>
      <w:r>
        <w:rPr>
          <w:sz w:val="28"/>
          <w:szCs w:val="28"/>
          <w:lang w:val="uz-Cyrl-UZ"/>
        </w:rPr>
        <w:t xml:space="preserve"> </w:t>
      </w:r>
      <w:r w:rsidRPr="00F12474">
        <w:rPr>
          <w:sz w:val="28"/>
          <w:szCs w:val="28"/>
          <w:lang w:val="uz-Cyrl-UZ"/>
        </w:rPr>
        <w:t>зот ва навлар тасодифий ўзгаришлар натижасида вужудга келган. Бошқа фикрларга кўра, зот ва навлар улар ҳаёт шароитининг ўзгари</w:t>
      </w:r>
      <w:r w:rsidRPr="00F12474">
        <w:rPr>
          <w:smallCaps/>
          <w:sz w:val="28"/>
          <w:szCs w:val="28"/>
          <w:lang w:val="uz-Cyrl-UZ"/>
        </w:rPr>
        <w:t xml:space="preserve">ujh </w:t>
      </w:r>
      <w:r w:rsidRPr="00F12474">
        <w:rPr>
          <w:sz w:val="28"/>
          <w:szCs w:val="28"/>
          <w:lang w:val="uz-Cyrl-UZ"/>
        </w:rPr>
        <w:t xml:space="preserve">туфайли келиб чиққан. Учинчи хил фикр бўйича, бунинг асосий сабаби чатиштириш ҳисобланади. Дарвин зот ва навларнинг тўсатдан пайдо бўлиш ҳодисасини чуқурроқ ўрганди. Чунончи, 1791 йили Америка фермерларидан бирининг подасида оддий меринос қўйлардан танаси калта ва оёқлари қийшиқ қўзи туғилди. Уларни кўпайтириш натижасида анкон қўй зотлари яратилди. Шунингдек, машан қўй зотлари, итнинг такса ва терьер, мупс, бульдог зотлари, қорамолнинг ниата, товуқнинг холдор поляк зотлари, атиргул, хризантеманинг кўп навлари, шафтолининг туксиз мевали навлари тўсатдан вужудга келганлиги аниқланган. Дарвин гоқоридаги далилларга асосланиб, айрим ҳолларда зот ва навлар тўсатдан вужудга келишини эътироф этди. Лекин бу ҳол табиатда амалда жуда кам учрай-ди. Иккинчидан, тасодифан ўзгарган формалар инсон учун ҳамма вақт ҳам фойдали бўлавермайди (масалан, думсиз ёки жингалак ёлли отлар, тоқ туёқли чўчқалар ва ҳоказолар). Қайд қилинганларни эътиборга олиб, Дарвин инсон учун фойдали белги-хоссаларга зга бўлган барча нав ва зотлар фақат </w:t>
      </w:r>
      <w:r w:rsidRPr="00B27B22">
        <w:rPr>
          <w:sz w:val="28"/>
          <w:szCs w:val="28"/>
          <w:lang w:val="uz-Cyrl-UZ"/>
        </w:rPr>
        <w:t xml:space="preserve">тасо-дифий ўзгаришлар асосида вужудга </w:t>
      </w:r>
      <w:r w:rsidRPr="00B27B22">
        <w:rPr>
          <w:bCs/>
          <w:sz w:val="28"/>
          <w:szCs w:val="28"/>
          <w:lang w:val="uz-Cyrl-UZ"/>
        </w:rPr>
        <w:t xml:space="preserve">келганлигини </w:t>
      </w:r>
      <w:r w:rsidRPr="00B27B22">
        <w:rPr>
          <w:sz w:val="28"/>
          <w:szCs w:val="28"/>
          <w:lang w:val="uz-Cyrl-UZ"/>
        </w:rPr>
        <w:t>эътироф этмайди.</w:t>
      </w:r>
      <w:r w:rsidRPr="00F12474">
        <w:rPr>
          <w:sz w:val="28"/>
          <w:szCs w:val="28"/>
          <w:lang w:val="uz-Cyrl-UZ"/>
        </w:rPr>
        <w:t xml:space="preserve"> Дарвин ўсимликлар билан ҳайвонларни хонаки шароит-да узоқ сақлаш уларнинг маҳсулдорлигини оширишга, иқлим ўзгариши эса терисининг қалинлигига, жун қаватининг зичлигига, кўп озиқ ейиш эса танаси ҳажмининг, турли қисмларининг ўзаро муносабатига таъсир этишини қайд қилди. Шу билан бир қаторда Дарвин айрим зот ёки навлар ҳар хил иқлим ва тупроқ шароитида ўзига хос белгиларни сақлаб қолишини, фақат айрим формаларгина ўзгариб, бошқа формалар ўзгармасдан қо-лишини, баъзи ҳолларда эса бир хил ҳайвон группалари (масалан, каптарлар) бир неча бўғин давомида бир хил шароитда боқилса ҳам, ҳар хил йўналишда ўзгаришини (масалан, тум-шуғи узун ёки қисқа бўлишини) таъкидлади. Бинобарин, янги ҳайвон зотлари, ўсимлик навлари ҳосил бўлишида фақат ҳаёт шароитининг ўзигина етакчи роль ўйнамаслиги эътироф этилди. Дарвин органларнинг </w:t>
      </w:r>
      <w:r w:rsidRPr="00B27B22">
        <w:rPr>
          <w:sz w:val="28"/>
          <w:szCs w:val="28"/>
          <w:lang w:val="uz-Cyrl-UZ"/>
        </w:rPr>
        <w:lastRenderedPageBreak/>
        <w:t>машқ қилиш</w:t>
      </w:r>
      <w:r>
        <w:rPr>
          <w:sz w:val="28"/>
          <w:szCs w:val="28"/>
          <w:lang w:val="uz-Cyrl-UZ"/>
        </w:rPr>
        <w:t xml:space="preserve"> </w:t>
      </w:r>
      <w:r w:rsidRPr="00B27B22">
        <w:rPr>
          <w:sz w:val="28"/>
          <w:szCs w:val="28"/>
          <w:lang w:val="uz-Cyrl-UZ"/>
        </w:rPr>
        <w:t xml:space="preserve">қилмаслиги ҳам янги зотларни чиқаришда </w:t>
      </w:r>
      <w:r w:rsidRPr="00B27B22">
        <w:rPr>
          <w:bCs/>
          <w:sz w:val="28"/>
          <w:szCs w:val="28"/>
          <w:lang w:val="uz-Cyrl-UZ"/>
        </w:rPr>
        <w:t xml:space="preserve">муҳим </w:t>
      </w:r>
      <w:r w:rsidRPr="00B27B22">
        <w:rPr>
          <w:sz w:val="28"/>
          <w:szCs w:val="28"/>
          <w:lang w:val="uz-Cyrl-UZ"/>
        </w:rPr>
        <w:t>аҳамиятга эга</w:t>
      </w:r>
      <w:r w:rsidRPr="00F12474">
        <w:rPr>
          <w:sz w:val="28"/>
          <w:szCs w:val="28"/>
          <w:lang w:val="uz-Cyrl-UZ"/>
        </w:rPr>
        <w:t xml:space="preserve"> эмаслигини қайд қилди. Тўғри, органларнинг машқ қилиши уларнинг ривожла-нишига, машқ қилмаслиги эса функцияларининг сусайишига олиб келади. Хонаки чўчқалар оёғининг ингичка ва калта бўлиши, хонаки товуқлар, ўрдаклар ва ғозларда учиш қобилияти-нинг йўқолганлиги, баъзи чўчқа, ит, қуён зотларида қулоқ суп-расининг осилиб туриши машқ қилмаслик оқибатидир. Лекин хонаки ҳайвонларда машқ қилмайдиган органлар (пат, тумшуқ, шох) ўзгарганлиги эътиборга олинса, Дарвин мулоҳазаларининг нақадар тўғри эканлигига ҳеч қандай шубҳа қолмайди.</w:t>
      </w:r>
    </w:p>
    <w:p w:rsidR="001E2BF8" w:rsidRPr="00BB1096" w:rsidRDefault="001E2BF8" w:rsidP="001E2BF8">
      <w:pPr>
        <w:jc w:val="both"/>
        <w:rPr>
          <w:sz w:val="28"/>
          <w:szCs w:val="28"/>
          <w:lang w:val="uz-Cyrl-UZ"/>
        </w:rPr>
      </w:pPr>
      <w:r w:rsidRPr="00BB1096">
        <w:rPr>
          <w:sz w:val="28"/>
          <w:szCs w:val="28"/>
          <w:lang w:val="uz-Cyrl-UZ"/>
        </w:rPr>
        <w:t xml:space="preserve">Хонакилаштирилган баъзи бир ҳайвон зотлари, маданийлаштирилган ўсимлик навлари ҳар хил формаларни чатиштириш йўли билан чиқарилган. Шу йўл билан ит, чўчқа, буғдой ва бошқа баъзи бир </w:t>
      </w:r>
      <w:r w:rsidRPr="00BB1096">
        <w:rPr>
          <w:bCs/>
          <w:sz w:val="28"/>
          <w:szCs w:val="28"/>
          <w:lang w:val="uz-Cyrl-UZ"/>
        </w:rPr>
        <w:t xml:space="preserve">полифилетик </w:t>
      </w:r>
      <w:r w:rsidRPr="00BB1096">
        <w:rPr>
          <w:sz w:val="28"/>
          <w:szCs w:val="28"/>
          <w:lang w:val="uz-Cyrl-UZ"/>
        </w:rPr>
        <w:t>гуруҳларнинг зот ва н</w:t>
      </w:r>
      <w:r>
        <w:rPr>
          <w:sz w:val="28"/>
          <w:szCs w:val="28"/>
          <w:lang w:val="uz-Cyrl-UZ"/>
        </w:rPr>
        <w:t xml:space="preserve">авлари яратилган. Товуқ </w:t>
      </w:r>
      <w:r w:rsidRPr="00BB1096">
        <w:rPr>
          <w:sz w:val="28"/>
          <w:szCs w:val="28"/>
          <w:lang w:val="uz-Cyrl-UZ"/>
        </w:rPr>
        <w:t xml:space="preserve">ўрдак, ғоз, каптарлар </w:t>
      </w:r>
      <w:r w:rsidRPr="00BB1096">
        <w:rPr>
          <w:bCs/>
          <w:sz w:val="28"/>
          <w:szCs w:val="28"/>
          <w:lang w:val="uz-Cyrl-UZ"/>
        </w:rPr>
        <w:t xml:space="preserve">келиб </w:t>
      </w:r>
      <w:r w:rsidRPr="00BB1096">
        <w:rPr>
          <w:sz w:val="28"/>
          <w:szCs w:val="28"/>
          <w:lang w:val="uz-Cyrl-UZ"/>
        </w:rPr>
        <w:t>чиқишига кўра мо</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-603250</wp:posOffset>
                </wp:positionH>
                <wp:positionV relativeFrom="paragraph">
                  <wp:posOffset>5416550</wp:posOffset>
                </wp:positionV>
                <wp:extent cx="0" cy="743585"/>
                <wp:effectExtent l="19685" t="22860" r="18415" b="241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3585"/>
                        </a:xfrm>
                        <a:prstGeom prst="line">
                          <a:avLst/>
                        </a:prstGeom>
                        <a:noFill/>
                        <a:ln w="3365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7.5pt,426.5pt" to="-47.5pt,4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5wTQIAAFgEAAAOAAAAZHJzL2Uyb0RvYy54bWysVM2O0zAQviPxDpbv3TRt+rPRpivUtFwW&#10;WGmXB3Btp7FwbMv2Nq0QEnBG6iPwChxAWmmBZ0jfCNtNqy1cEKIHdzye+fzNzOdcXK4rDlZUGyZF&#10;BuOzLgRUYEmYWGbw9e28M4bAWCQI4lLQDG6ogZeTp08uapXSniwlJ1QDByJMWqsMltaqNIoMLmmF&#10;zJlUVLjDQuoKWbfVy4hoVDv0ike9bncY1VITpSWmxjhvvj+Ek4BfFBTbV0VhqAU8g46bDasO68Kv&#10;0eQCpUuNVMlwSwP9A4sKMeEuPULlyCJwp9kfUBXDWhpZ2DMsq0gWBcM01OCqibu/VXNTIkVDLa45&#10;Rh3bZP4fLH65utaAkQyOIBCociNqPu/e77bN9+bLbgt2H5qfzbfma3Pf/Gjudx+d/bD75Gx/2Dy0&#10;7i0Y+U7WyqQOcCqute8FXosbdSXxGwOEnJZILGmo6Haj3DWxz4hOUvzGKMdnUb+QxMWgOytDW9eF&#10;rjykaxhYh+ltjtOjawvw3omdd5T0B+NBAEfpIU9pY59TWQFvZJAz4fuKUrS6MtbzQOkhxLuFnDPO&#10;gza4AHUG+/3hYBAyjOSM+FMfZ/RyMeUarJCXV/i1F5+EaXknSEArKSKz1raI8b3tbufC47lSHJ/W&#10;2uvn7Xn3fDaejZNO0hvOOkk3zzvP5tOkM5zHo0Hez6fTPH7nqcVJWjJCqPDsDlqOk7/TSvuq9io8&#10;qvnYh+gUPTTMkT38B9Jhln58eyEsJNlc68OMnXxDcPvU/Pt4vHf24w/C5BcAAAD//wMAUEsDBBQA&#10;BgAIAAAAIQAGzIl53AAAAAsBAAAPAAAAZHJzL2Rvd25yZXYueG1sTI/BTsMwEETvSPyDtUjcWjtU&#10;LWmIUyGkInEkwN21l8TCXkex06R/jxEHuO3ujGbf1IfFO3bGMdpAEoq1AIakg7HUSXh/O65KYDEp&#10;MsoFQgkXjHBorq9qVZkw0yue29SxHEKxUhL6lIaK86h79Cquw4CUtc8wepXyOnbcjGrO4d7xOyF2&#10;3CtL+UOvBnzqUX+1k5dgdqi1syTKGT9aO70cL5vnQsrbm+XxAVjCJf2Z4Qc/o0OTmU5hIhOZk7Da&#10;b3OXJKHcbvKQHb+Xk4T9vSiANzX/36H5BgAA//8DAFBLAQItABQABgAIAAAAIQC2gziS/gAAAOEB&#10;AAATAAAAAAAAAAAAAAAAAAAAAABbQ29udGVudF9UeXBlc10ueG1sUEsBAi0AFAAGAAgAAAAhADj9&#10;If/WAAAAlAEAAAsAAAAAAAAAAAAAAAAALwEAAF9yZWxzLy5yZWxzUEsBAi0AFAAGAAgAAAAhAIBa&#10;LnBNAgAAWAQAAA4AAAAAAAAAAAAAAAAALgIAAGRycy9lMm9Eb2MueG1sUEsBAi0AFAAGAAgAAAAh&#10;AAbMiXncAAAACwEAAA8AAAAAAAAAAAAAAAAApwQAAGRycy9kb3ducmV2LnhtbFBLBQYAAAAABAAE&#10;APMAAACwBQAAAAA=&#10;" o:allowincell="f" strokeweight="2.65pt">
                <w10:wrap anchorx="margin"/>
              </v:line>
            </w:pict>
          </mc:Fallback>
        </mc:AlternateContent>
      </w: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-389890</wp:posOffset>
                </wp:positionH>
                <wp:positionV relativeFrom="paragraph">
                  <wp:posOffset>6160135</wp:posOffset>
                </wp:positionV>
                <wp:extent cx="0" cy="859790"/>
                <wp:effectExtent l="13970" t="13970" r="5080" b="120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979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0.7pt,485.05pt" to="-30.7pt,5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OBeTQIAAFcEAAAOAAAAZHJzL2Uyb0RvYy54bWysVM1uEzEQviPxDtbe091N0zRZdVOhbMKl&#10;QKWWB3Bsb9bCa1u2m02EkIAzUh6BV+AAUqUCz7B5I8bOj1K4IEQOznhm/Pmbb8Z7cbmsBVowY7mS&#10;eZSeJBFikijK5TyPXt9OO4MIWYclxUJJlkcrZqPL0dMnF43OWFdVSlBmEIBImzU6jyrndBbHllSs&#10;xvZEaSYhWCpTYwdbM4+pwQ2g1yLuJkk/bpSh2ijCrAVvsQ1Go4Bfloy4V2VpmUMij4CbC6sJ68yv&#10;8egCZ3ODdcXJjgb+BxY15hIuPUAV2GF0Z/gfUDUnRllVuhOi6liVJScs1ADVpMlv1dxUWLNQC4hj&#10;9UEm+/9gycvFtUGc5lE/QhLX0KL28+b9Zt1+b79s1mjzof3Zfmu/tvftj/Z+8xHsh80nsH2wfdi5&#10;16jvlWy0zQBwLK+N14Is5Y2+UuSNRVKNKyznLFR0u9JwTepPxI+O+I3VwGfWvFAUcvCdU0HWZWlq&#10;DwmCoWXo3urQPbZ0iGydBLyDs+H5MDQ2xtn+nDbWPWeqRt7II8Gl1xVneHFlneeBs32Kd0s15UKE&#10;2RASNSDO6VkSDlglOPVBn2bNfDYWBi2wn67wC0VB5DjNqDtJA1jFMJ3sbIe52NpwuZAeDyoBOjtr&#10;Oz5vh8lwMpgMep1etz/p9JKi6Dybjnud/jQ9PytOi/G4SN95amkvqzilTHp2+1FOe383KrtHtR3C&#10;wzAfZIgfowe9gOz+P5AOrfTd287BTNHVtdm3GKY3JO9emn8ex3uwj78Ho18AAAD//wMAUEsDBBQA&#10;BgAIAAAAIQAov+0k3QAAAAwBAAAPAAAAZHJzL2Rvd25yZXYueG1sTI/BTsQgEIbvJr4DGRNvu4CR&#10;1a2lG2NS48WDq/HMFrZthKEBtlSfXowHPc7Ml3++v94tzpLZhDh6lMDXDIjBzusRewlvr+3qFkhM&#10;CrWyHo2ETxNh15yf1arSPuOLmfepJyUEY6UkDClNFaWxG4xTce0ng+V29MGpVMbQUx1ULuHO0ivG&#10;NtSpEcuHQU3mYTDdx/7kJCBP7zbnlOfwJR4FF+0Te26lvLxY7u+AJLOkPxh+9Is6NMXp4E+oI7ES&#10;Vht+XVAJ2xvGgRTid3MoKGdCAG1q+r9E8w0AAP//AwBQSwECLQAUAAYACAAAACEAtoM4kv4AAADh&#10;AQAAEwAAAAAAAAAAAAAAAAAAAAAAW0NvbnRlbnRfVHlwZXNdLnhtbFBLAQItABQABgAIAAAAIQA4&#10;/SH/1gAAAJQBAAALAAAAAAAAAAAAAAAAAC8BAABfcmVscy8ucmVsc1BLAQItABQABgAIAAAAIQCe&#10;TOBeTQIAAFcEAAAOAAAAAAAAAAAAAAAAAC4CAABkcnMvZTJvRG9jLnhtbFBLAQItABQABgAIAAAA&#10;IQAov+0k3QAAAAwBAAAPAAAAAAAAAAAAAAAAAKcEAABkcnMvZG93bnJldi54bWxQSwUGAAAAAAQA&#10;BADzAAAAsQUAAAAA&#10;" o:allowincell="f" strokeweight=".5pt">
                <w10:wrap anchorx="margin"/>
              </v:line>
            </w:pict>
          </mc:Fallback>
        </mc:AlternateContent>
      </w:r>
      <w:r w:rsidRPr="00BB1096">
        <w:rPr>
          <w:sz w:val="28"/>
          <w:szCs w:val="28"/>
          <w:lang w:val="uz-Cyrl-UZ"/>
        </w:rPr>
        <w:t xml:space="preserve">нофилетик бўлсада, хилма-хил зотларга эга. Бинобарин, бундай </w:t>
      </w:r>
      <w:r w:rsidRPr="00BB1096">
        <w:rPr>
          <w:bCs/>
          <w:sz w:val="28"/>
          <w:szCs w:val="28"/>
          <w:lang w:val="uz-Cyrl-UZ"/>
        </w:rPr>
        <w:t xml:space="preserve">гуруҳларда </w:t>
      </w:r>
      <w:r w:rsidRPr="00BB1096">
        <w:rPr>
          <w:sz w:val="28"/>
          <w:szCs w:val="28"/>
          <w:lang w:val="uz-Cyrl-UZ"/>
        </w:rPr>
        <w:t xml:space="preserve">турлараро чатиштириш </w:t>
      </w:r>
      <w:r w:rsidRPr="00BB1096">
        <w:rPr>
          <w:bCs/>
          <w:sz w:val="28"/>
          <w:szCs w:val="28"/>
          <w:lang w:val="uz-Cyrl-UZ"/>
        </w:rPr>
        <w:t xml:space="preserve">рўй </w:t>
      </w:r>
      <w:r w:rsidRPr="00BB1096">
        <w:rPr>
          <w:sz w:val="28"/>
          <w:szCs w:val="28"/>
          <w:lang w:val="uz-Cyrl-UZ"/>
        </w:rPr>
        <w:t>бермаган. Зотлараро чатиштириш эса дастлабки зотлар вужудга келгандан кейингина амалга оширилган.</w:t>
      </w:r>
    </w:p>
    <w:p w:rsidR="001E2BF8" w:rsidRPr="00BB1096" w:rsidRDefault="001E2BF8" w:rsidP="001E2BF8">
      <w:pPr>
        <w:jc w:val="both"/>
        <w:rPr>
          <w:sz w:val="28"/>
          <w:szCs w:val="28"/>
          <w:lang w:val="uz-Cyrl-UZ"/>
        </w:rPr>
      </w:pPr>
      <w:r w:rsidRPr="00BB1096">
        <w:rPr>
          <w:sz w:val="28"/>
          <w:szCs w:val="28"/>
          <w:lang w:val="uz-Cyrl-UZ"/>
        </w:rPr>
        <w:t xml:space="preserve">Юқорида келтирилган маълумотлардан кўриниб турибдики, ҳайвон зотларини, ўсимлик навларини чиқаришда белгининг тўсатдан </w:t>
      </w:r>
      <w:r w:rsidRPr="00BB1096">
        <w:rPr>
          <w:bCs/>
          <w:sz w:val="28"/>
          <w:szCs w:val="28"/>
          <w:lang w:val="uz-Cyrl-UZ"/>
        </w:rPr>
        <w:t xml:space="preserve">ўзгариши, </w:t>
      </w:r>
      <w:r w:rsidRPr="00BB1096">
        <w:rPr>
          <w:sz w:val="28"/>
          <w:szCs w:val="28"/>
          <w:lang w:val="uz-Cyrl-UZ"/>
        </w:rPr>
        <w:t>турлараро ва зотлараро чатиштириш, таш-қи муҳитнинг организмга бевосита таъсири маълум даражада , роль ўйнаган. Бироқ буларнинг бирортаси ҳам хилма-хил зот, навлар ҳосил бўлишида асосий омил бўла олмайди, улар ораси-даги тафовутлар, инсон эҳтиёжлари учун фойдали мосланишлар қандай пайдо бўлган, деган муаммони ҳал қилиб бера олмайди. Шунга кўра, Дарвин хонакилаштирилган ҳайвонлар, маданий ўсимликлардаги ўзгариш жараёнини ҳар томонлама пухта ўр-ганишни ўз олдига мақсад қилиб қўйди ва масалани ижобий ҳал этди.</w:t>
      </w:r>
    </w:p>
    <w:p w:rsidR="001E2BF8" w:rsidRPr="00F12474" w:rsidRDefault="001E2BF8" w:rsidP="001E2BF8">
      <w:pPr>
        <w:jc w:val="both"/>
        <w:rPr>
          <w:sz w:val="28"/>
          <w:szCs w:val="28"/>
          <w:lang w:val="uz-Cyrl-UZ"/>
        </w:rPr>
      </w:pPr>
      <w:r w:rsidRPr="00F12474">
        <w:rPr>
          <w:b/>
          <w:bCs/>
          <w:sz w:val="28"/>
          <w:szCs w:val="28"/>
          <w:lang w:val="uz-Cyrl-UZ"/>
        </w:rPr>
        <w:t>3. Сунъий танлаш</w:t>
      </w:r>
    </w:p>
    <w:p w:rsidR="001E2BF8" w:rsidRPr="00BB1096" w:rsidRDefault="001E2BF8" w:rsidP="001E2BF8">
      <w:pPr>
        <w:jc w:val="both"/>
        <w:rPr>
          <w:sz w:val="28"/>
          <w:szCs w:val="28"/>
          <w:lang w:val="uz-Cyrl-UZ"/>
        </w:rPr>
      </w:pPr>
      <w:r w:rsidRPr="00BB1096">
        <w:rPr>
          <w:sz w:val="28"/>
          <w:szCs w:val="28"/>
          <w:lang w:val="uz-Cyrl-UZ"/>
        </w:rPr>
        <w:t>Дарвин хонакилаштирилган ҳайвонлар ва маданий ўсимлик-ларнинг хилма-хил зотлари ва навлари фақат ўзгарувчанлик ва чатиштириш туфайли ярат</w:t>
      </w:r>
      <w:r>
        <w:rPr>
          <w:sz w:val="28"/>
          <w:szCs w:val="28"/>
          <w:lang w:val="uz-Cyrl-UZ"/>
        </w:rPr>
        <w:t>илмаганлигини; бунда сунъий тан</w:t>
      </w:r>
      <w:r w:rsidRPr="00BB1096">
        <w:rPr>
          <w:sz w:val="28"/>
          <w:szCs w:val="28"/>
          <w:lang w:val="uz-Cyrl-UZ"/>
        </w:rPr>
        <w:t xml:space="preserve">лаш ҳал </w:t>
      </w:r>
      <w:r w:rsidRPr="00BB1096">
        <w:rPr>
          <w:bCs/>
          <w:sz w:val="28"/>
          <w:szCs w:val="28"/>
          <w:lang w:val="uz-Cyrl-UZ"/>
        </w:rPr>
        <w:t xml:space="preserve">қилувчи </w:t>
      </w:r>
      <w:r w:rsidRPr="00BB1096">
        <w:rPr>
          <w:sz w:val="28"/>
          <w:szCs w:val="28"/>
          <w:lang w:val="uz-Cyrl-UZ"/>
        </w:rPr>
        <w:t xml:space="preserve">аҳамиятга эга </w:t>
      </w:r>
      <w:r w:rsidRPr="00BB1096">
        <w:rPr>
          <w:bCs/>
          <w:sz w:val="28"/>
          <w:szCs w:val="28"/>
          <w:lang w:val="uz-Cyrl-UZ"/>
        </w:rPr>
        <w:t xml:space="preserve">эканлигини </w:t>
      </w:r>
      <w:r>
        <w:rPr>
          <w:sz w:val="28"/>
          <w:szCs w:val="28"/>
          <w:lang w:val="uz-Cyrl-UZ"/>
        </w:rPr>
        <w:t>таъкидлайди. Одат</w:t>
      </w:r>
      <w:r w:rsidRPr="00BB1096">
        <w:rPr>
          <w:sz w:val="28"/>
          <w:szCs w:val="28"/>
          <w:lang w:val="uz-Cyrl-UZ"/>
        </w:rPr>
        <w:t>да, сунъий танлаш деганда, инсон иштирокида олиб борилади</w:t>
      </w:r>
      <w:r w:rsidRPr="00BB1096">
        <w:rPr>
          <w:bCs/>
          <w:sz w:val="28"/>
          <w:szCs w:val="28"/>
          <w:lang w:val="uz-Cyrl-UZ"/>
        </w:rPr>
        <w:t xml:space="preserve">ган </w:t>
      </w:r>
      <w:r w:rsidRPr="00BB1096">
        <w:rPr>
          <w:sz w:val="28"/>
          <w:szCs w:val="28"/>
          <w:lang w:val="uz-Cyrl-UZ"/>
        </w:rPr>
        <w:t xml:space="preserve">танлаш тушунилади. Сунъий танлаш хонаки ҳайвонлар, маданийлаштирилган ўсимликларнинг янги зоти ва навини яра-тиш усули сифатида инсон томонидан қадимдан қўлланилиб келинган. Тажрибада келгуси насл учун ўсимликлар билан ҳай-вонлар формасини танлаш жуда эҳтиёткорлик билан олиб бори-лади. Бунда мақсадга мувофиқ формаларни танлаб сақлаб қолиш, мақсадга номувофиқларини эса йўқотиш билан боғлиқ ҳолда олиб борилган. Энг яхши тоза зотлари устида ишлаган селекционер Лорд Риверсдан: «Сиз қандай қилиб ажойиб на-тижаларга эришдингиз?» деб </w:t>
      </w:r>
      <w:r w:rsidRPr="00BB1096">
        <w:rPr>
          <w:sz w:val="28"/>
          <w:szCs w:val="28"/>
          <w:lang w:val="uz-Cyrl-UZ"/>
        </w:rPr>
        <w:lastRenderedPageBreak/>
        <w:t>сўралганда, у шундай жавоб берган: «Мен уларни кўплаб боқаман ва кўплаб осаман»1. Одатда, бу жараён «тозалаш» дейилади, ҳақиқатда эса бу ёмон ҳайвон-ларни яроқсизга чиқариш каби танлаш формасидир»2.</w:t>
      </w:r>
    </w:p>
    <w:p w:rsidR="001E2BF8" w:rsidRPr="009E50BF" w:rsidRDefault="001E2BF8" w:rsidP="001E2BF8">
      <w:pPr>
        <w:jc w:val="both"/>
        <w:rPr>
          <w:sz w:val="28"/>
          <w:szCs w:val="28"/>
          <w:lang w:val="uz-Cyrl-UZ"/>
        </w:rPr>
      </w:pPr>
      <w:r w:rsidRPr="00BB1096">
        <w:rPr>
          <w:sz w:val="28"/>
          <w:szCs w:val="28"/>
          <w:lang w:val="uz-Cyrl-UZ"/>
        </w:rPr>
        <w:t xml:space="preserve">Албатта кескин фарқ </w:t>
      </w:r>
      <w:r w:rsidRPr="00BB1096">
        <w:rPr>
          <w:bCs/>
          <w:sz w:val="28"/>
          <w:szCs w:val="28"/>
          <w:lang w:val="uz-Cyrl-UZ"/>
        </w:rPr>
        <w:t xml:space="preserve">қилган </w:t>
      </w:r>
      <w:r>
        <w:rPr>
          <w:sz w:val="28"/>
          <w:szCs w:val="28"/>
          <w:lang w:val="uz-Cyrl-UZ"/>
        </w:rPr>
        <w:t>айрим ўсимлик ёки ҳайвон фор</w:t>
      </w:r>
      <w:r w:rsidRPr="00BB1096">
        <w:rPr>
          <w:bCs/>
          <w:sz w:val="28"/>
          <w:szCs w:val="28"/>
          <w:lang w:val="uz-Cyrl-UZ"/>
        </w:rPr>
        <w:t xml:space="preserve">маларини сақлаш </w:t>
      </w:r>
      <w:r w:rsidRPr="00BB1096">
        <w:rPr>
          <w:sz w:val="28"/>
          <w:szCs w:val="28"/>
          <w:lang w:val="uz-Cyrl-UZ"/>
        </w:rPr>
        <w:t xml:space="preserve">ва </w:t>
      </w:r>
      <w:r w:rsidRPr="00BB1096">
        <w:rPr>
          <w:bCs/>
          <w:sz w:val="28"/>
          <w:szCs w:val="28"/>
          <w:lang w:val="uz-Cyrl-UZ"/>
        </w:rPr>
        <w:t xml:space="preserve">урчитишни </w:t>
      </w:r>
      <w:r w:rsidRPr="00BB1096">
        <w:rPr>
          <w:sz w:val="28"/>
          <w:szCs w:val="28"/>
          <w:lang w:val="uz-Cyrl-UZ"/>
        </w:rPr>
        <w:t xml:space="preserve">ҳали танлаш деб аташ нотўғри бўлур эди. Чунки айрим организмлардаги кескин ўзгарувчан-лик </w:t>
      </w:r>
      <w:r w:rsidRPr="00BB1096">
        <w:rPr>
          <w:bCs/>
          <w:sz w:val="28"/>
          <w:szCs w:val="28"/>
          <w:lang w:val="uz-Cyrl-UZ"/>
        </w:rPr>
        <w:t xml:space="preserve">кўнчилик </w:t>
      </w:r>
      <w:r w:rsidRPr="00BB1096">
        <w:rPr>
          <w:sz w:val="28"/>
          <w:szCs w:val="28"/>
          <w:lang w:val="uz-Cyrl-UZ"/>
        </w:rPr>
        <w:t>ҳолларда янги зот ва нав келтириб чиқармайди. Зот ва нав учун ана шу ўзгарган формэдаги яхши хоссаларни бўғиндан-бўғиига кучайтира бориш керак. Сунъий танлашда организмлардаги давомли ўзгарувчанликнинг аҳамияти катта. Давомли ўзгарувчанликка кўра, агар маълум шароитда у ёки бу организмда маълум белги-хоссалар ўзгарса, шу шароитда сақланган тақдирда вужудга келган белги-хоссалар бўғиндан-бўғинга ўтиб, тўплана боради. Дарвин мулоҳазасига кўра,</w:t>
      </w:r>
    </w:p>
    <w:p w:rsidR="001E2BF8" w:rsidRPr="00F12474" w:rsidRDefault="001E2BF8" w:rsidP="001E2BF8">
      <w:pPr>
        <w:jc w:val="both"/>
        <w:rPr>
          <w:sz w:val="28"/>
          <w:szCs w:val="28"/>
          <w:lang w:val="uz-Cyrl-UZ"/>
        </w:rPr>
      </w:pPr>
      <w:r>
        <w:rPr>
          <w:sz w:val="28"/>
          <w:szCs w:val="28"/>
          <w:lang w:val="uz-Cyrl-UZ"/>
        </w:rPr>
        <w:t>су</w:t>
      </w:r>
      <w:r w:rsidRPr="00F12474">
        <w:rPr>
          <w:sz w:val="28"/>
          <w:szCs w:val="28"/>
          <w:lang w:val="uz-Cyrl-UZ"/>
        </w:rPr>
        <w:t xml:space="preserve">ъий танлашнинг 2 хил формаси мавжуд. Булар методик ва онгсиз танлашдир. </w:t>
      </w:r>
      <w:r w:rsidRPr="00F12474">
        <w:rPr>
          <w:i/>
          <w:iCs/>
          <w:sz w:val="28"/>
          <w:szCs w:val="28"/>
          <w:lang w:val="uz-Cyrl-UZ"/>
        </w:rPr>
        <w:t xml:space="preserve">Методик танлашнинг </w:t>
      </w:r>
      <w:r>
        <w:rPr>
          <w:sz w:val="28"/>
          <w:szCs w:val="28"/>
          <w:lang w:val="uz-Cyrl-UZ"/>
        </w:rPr>
        <w:t>онгсиз танлашдан асо</w:t>
      </w:r>
      <w:r w:rsidRPr="00F12474">
        <w:rPr>
          <w:sz w:val="28"/>
          <w:szCs w:val="28"/>
          <w:lang w:val="uz-Cyrl-UZ"/>
        </w:rPr>
        <w:t>сий фарқи шундан иборатки, бу танлашда инсон янги зот ва нав чиқаришни олдиндан планлаштиради ёки бошқача айтган-да, зот ва нав чиқаришга онгли, ижодий ёндашади. Бу эса ўз навбатида зот ва навнинг тез вақт ичида кескин ўзгаришига са-баб бўлади. Бунга бир қан</w:t>
      </w:r>
      <w:r>
        <w:rPr>
          <w:sz w:val="28"/>
          <w:szCs w:val="28"/>
          <w:lang w:val="uz-Cyrl-UZ"/>
        </w:rPr>
        <w:t>ча мисоллар келтириш мумкин. Ма</w:t>
      </w:r>
      <w:r w:rsidRPr="00F12474">
        <w:rPr>
          <w:sz w:val="28"/>
          <w:szCs w:val="28"/>
          <w:lang w:val="uz-Cyrl-UZ"/>
        </w:rPr>
        <w:t>салан, қорамол симменталь зотининг сут маҳсулдорлиги 40 йил мобайнида тахминан 1,5 баравар ортган. Агар 1870—75 йил-ларда ҳар бош сигир йил давомида ўртача 2500 кг дан сут бер-ган бўлса, 1880—1885 йилларда сунъий танлаш туфайли сут миқ-дори 2950 килограммга, 1900—1910 йилларда эса 4000 кило-граммга етган.</w:t>
      </w:r>
    </w:p>
    <w:tbl>
      <w:tblPr>
        <w:tblW w:w="0" w:type="auto"/>
        <w:tblInd w:w="40" w:type="dxa"/>
        <w:tblLayout w:type="fixed"/>
        <w:tblCellMar>
          <w:left w:w="40" w:type="dxa"/>
          <w:right w:w="40" w:type="dxa"/>
        </w:tblCellMar>
        <w:tblLook w:val="0000" w:firstRow="0" w:lastRow="0" w:firstColumn="0" w:lastColumn="0" w:noHBand="0" w:noVBand="0"/>
      </w:tblPr>
      <w:tblGrid>
        <w:gridCol w:w="709"/>
        <w:gridCol w:w="1134"/>
        <w:gridCol w:w="992"/>
      </w:tblGrid>
      <w:tr w:rsidR="001E2BF8" w:rsidRPr="00F12474" w:rsidTr="00B15F08">
        <w:trPr>
          <w:trHeight w:hRule="exact" w:val="375"/>
        </w:trPr>
        <w:tc>
          <w:tcPr>
            <w:tcW w:w="709"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1888</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992"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13,7%</w:t>
            </w:r>
          </w:p>
        </w:tc>
      </w:tr>
      <w:tr w:rsidR="001E2BF8" w:rsidRPr="00F12474" w:rsidTr="00B15F08">
        <w:trPr>
          <w:trHeight w:hRule="exact" w:val="423"/>
        </w:trPr>
        <w:tc>
          <w:tcPr>
            <w:tcW w:w="709"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1898</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992"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15,2%</w:t>
            </w:r>
          </w:p>
        </w:tc>
      </w:tr>
      <w:tr w:rsidR="001E2BF8" w:rsidRPr="00F12474" w:rsidTr="00B15F08">
        <w:trPr>
          <w:trHeight w:hRule="exact" w:val="430"/>
        </w:trPr>
        <w:tc>
          <w:tcPr>
            <w:tcW w:w="709"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1908</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992"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186,1%</w:t>
            </w:r>
          </w:p>
        </w:tc>
      </w:tr>
      <w:tr w:rsidR="001E2BF8" w:rsidRPr="00F12474" w:rsidTr="00B15F08">
        <w:trPr>
          <w:trHeight w:hRule="exact" w:val="605"/>
        </w:trPr>
        <w:tc>
          <w:tcPr>
            <w:tcW w:w="709"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1929</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992"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20,1%</w:t>
            </w:r>
          </w:p>
        </w:tc>
      </w:tr>
      <w:tr w:rsidR="001E2BF8" w:rsidRPr="00F12474" w:rsidTr="00B15F08">
        <w:trPr>
          <w:trHeight w:hRule="exact" w:val="246"/>
        </w:trPr>
        <w:tc>
          <w:tcPr>
            <w:tcW w:w="709"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1954</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992"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22,3%</w:t>
            </w:r>
          </w:p>
        </w:tc>
      </w:tr>
    </w:tbl>
    <w:p w:rsidR="001E2BF8" w:rsidRDefault="001E2BF8" w:rsidP="001E2BF8">
      <w:pPr>
        <w:jc w:val="both"/>
        <w:rPr>
          <w:sz w:val="28"/>
          <w:szCs w:val="28"/>
          <w:lang w:val="uz-Cyrl-UZ"/>
        </w:rPr>
      </w:pPr>
    </w:p>
    <w:p w:rsidR="001E2BF8" w:rsidRPr="00E523AA" w:rsidRDefault="001E2BF8" w:rsidP="001E2BF8">
      <w:pPr>
        <w:jc w:val="both"/>
        <w:rPr>
          <w:sz w:val="28"/>
          <w:szCs w:val="28"/>
          <w:lang w:val="uz-Cyrl-UZ"/>
        </w:rPr>
      </w:pPr>
      <w:r w:rsidRPr="00F12474">
        <w:rPr>
          <w:sz w:val="28"/>
          <w:szCs w:val="28"/>
          <w:lang w:val="uz-Cyrl-UZ"/>
        </w:rPr>
        <w:t xml:space="preserve">Лавлаги илдизмевасида қанд борлиги биринчи марта 1747 йилда маълум бўлган, </w:t>
      </w:r>
      <w:r w:rsidRPr="00E523AA">
        <w:rPr>
          <w:sz w:val="28"/>
          <w:szCs w:val="28"/>
          <w:lang w:val="uz-Cyrl-UZ"/>
        </w:rPr>
        <w:t xml:space="preserve">XIX </w:t>
      </w:r>
      <w:r w:rsidRPr="00F12474">
        <w:rPr>
          <w:sz w:val="28"/>
          <w:szCs w:val="28"/>
          <w:lang w:val="uz-Cyrl-UZ"/>
        </w:rPr>
        <w:t xml:space="preserve">асрдан бошлаб ундаги қанд миқ-дорини ошириш мақсадида муттасил сунъий танлаш ишлари олиб борилган, натижада 150 йил мобайнида ундаги </w:t>
      </w:r>
      <w:r w:rsidRPr="00F12474">
        <w:rPr>
          <w:b/>
          <w:bCs/>
          <w:sz w:val="28"/>
          <w:szCs w:val="28"/>
          <w:lang w:val="uz-Cyrl-UZ"/>
        </w:rPr>
        <w:t>қанд миқ-</w:t>
      </w:r>
      <w:r w:rsidRPr="00F12474">
        <w:rPr>
          <w:sz w:val="28"/>
          <w:szCs w:val="28"/>
          <w:lang w:val="uz-Cyrl-UZ"/>
        </w:rPr>
        <w:t>дори тахминан 4 марта ортган. Буни қуйидаги рақамлардан аниқ кўриш мумкин:</w:t>
      </w:r>
    </w:p>
    <w:p w:rsidR="001E2BF8" w:rsidRPr="00E523AA" w:rsidRDefault="001E2BF8" w:rsidP="001E2BF8">
      <w:pPr>
        <w:jc w:val="both"/>
        <w:rPr>
          <w:sz w:val="28"/>
          <w:szCs w:val="28"/>
          <w:lang w:val="uz-Cyrl-UZ"/>
        </w:rPr>
      </w:pPr>
    </w:p>
    <w:tbl>
      <w:tblPr>
        <w:tblW w:w="0" w:type="auto"/>
        <w:tblInd w:w="40" w:type="dxa"/>
        <w:tblLayout w:type="fixed"/>
        <w:tblCellMar>
          <w:left w:w="40" w:type="dxa"/>
          <w:right w:w="40" w:type="dxa"/>
        </w:tblCellMar>
        <w:tblLook w:val="0000" w:firstRow="0" w:lastRow="0" w:firstColumn="0" w:lastColumn="0" w:noHBand="0" w:noVBand="0"/>
      </w:tblPr>
      <w:tblGrid>
        <w:gridCol w:w="374"/>
        <w:gridCol w:w="1327"/>
        <w:gridCol w:w="1134"/>
      </w:tblGrid>
      <w:tr w:rsidR="001E2BF8" w:rsidRPr="00F12474" w:rsidTr="00B15F08">
        <w:trPr>
          <w:trHeight w:hRule="exact" w:val="296"/>
        </w:trPr>
        <w:tc>
          <w:tcPr>
            <w:tcW w:w="37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1808</w:t>
            </w:r>
          </w:p>
        </w:tc>
        <w:tc>
          <w:tcPr>
            <w:tcW w:w="1327"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60%</w:t>
            </w:r>
          </w:p>
        </w:tc>
      </w:tr>
      <w:tr w:rsidR="001E2BF8" w:rsidRPr="00F12474" w:rsidTr="00B15F08">
        <w:trPr>
          <w:trHeight w:hRule="exact" w:val="272"/>
        </w:trPr>
        <w:tc>
          <w:tcPr>
            <w:tcW w:w="37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1838</w:t>
            </w:r>
          </w:p>
        </w:tc>
        <w:tc>
          <w:tcPr>
            <w:tcW w:w="1327"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8,8%</w:t>
            </w:r>
          </w:p>
        </w:tc>
      </w:tr>
      <w:tr w:rsidR="001E2BF8" w:rsidRPr="00F12474" w:rsidTr="00B15F08">
        <w:trPr>
          <w:trHeight w:hRule="exact" w:val="290"/>
        </w:trPr>
        <w:tc>
          <w:tcPr>
            <w:tcW w:w="37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1848</w:t>
            </w:r>
          </w:p>
        </w:tc>
        <w:tc>
          <w:tcPr>
            <w:tcW w:w="1327"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9,8%</w:t>
            </w:r>
          </w:p>
        </w:tc>
      </w:tr>
      <w:tr w:rsidR="001E2BF8" w:rsidRPr="00F12474" w:rsidTr="00B15F08">
        <w:trPr>
          <w:trHeight w:hRule="exact" w:val="293"/>
        </w:trPr>
        <w:tc>
          <w:tcPr>
            <w:tcW w:w="37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lastRenderedPageBreak/>
              <w:t>1858</w:t>
            </w:r>
          </w:p>
        </w:tc>
        <w:tc>
          <w:tcPr>
            <w:tcW w:w="1327"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10,1%</w:t>
            </w:r>
          </w:p>
        </w:tc>
      </w:tr>
      <w:tr w:rsidR="001E2BF8" w:rsidRPr="00F12474" w:rsidTr="00B15F08">
        <w:trPr>
          <w:trHeight w:hRule="exact" w:val="270"/>
        </w:trPr>
        <w:tc>
          <w:tcPr>
            <w:tcW w:w="37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1878</w:t>
            </w:r>
          </w:p>
        </w:tc>
        <w:tc>
          <w:tcPr>
            <w:tcW w:w="1327"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w:t>
            </w:r>
          </w:p>
        </w:tc>
        <w:tc>
          <w:tcPr>
            <w:tcW w:w="1134" w:type="dxa"/>
            <w:tcBorders>
              <w:top w:val="nil"/>
              <w:left w:val="nil"/>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П,7%</w:t>
            </w:r>
          </w:p>
        </w:tc>
      </w:tr>
    </w:tbl>
    <w:p w:rsidR="001E2BF8" w:rsidRPr="00B27B22" w:rsidRDefault="001E2BF8" w:rsidP="001E2BF8">
      <w:pPr>
        <w:jc w:val="both"/>
        <w:rPr>
          <w:sz w:val="28"/>
          <w:szCs w:val="28"/>
          <w:lang w:val="uz-Cyrl-UZ"/>
        </w:rPr>
      </w:pPr>
      <w:r w:rsidRPr="00F12474">
        <w:rPr>
          <w:sz w:val="28"/>
          <w:szCs w:val="28"/>
          <w:lang w:val="uz-Cyrl-UZ"/>
        </w:rPr>
        <w:t>Сунъий методик танлашнинг ижобий ролига ҳозирги селек-ция амалиётидан ҳам жуда кўп мисоллар келтириш мумкин. Масалан, ғўза ўсимлигини ол</w:t>
      </w:r>
      <w:r>
        <w:rPr>
          <w:sz w:val="28"/>
          <w:szCs w:val="28"/>
          <w:lang w:val="uz-Cyrl-UZ"/>
        </w:rPr>
        <w:t>сак, мамлакатимиздаги барча пах</w:t>
      </w:r>
      <w:r w:rsidRPr="00F12474">
        <w:rPr>
          <w:sz w:val="28"/>
          <w:szCs w:val="28"/>
          <w:lang w:val="uz-Cyrl-UZ"/>
        </w:rPr>
        <w:t xml:space="preserve">такор районларда 5 марта нав алмашилди, ҳар </w:t>
      </w:r>
      <w:r w:rsidRPr="00B27B22">
        <w:rPr>
          <w:sz w:val="28"/>
          <w:szCs w:val="28"/>
          <w:lang w:val="uz-Cyrl-UZ"/>
        </w:rPr>
        <w:t xml:space="preserve">гектардан олина-диган ҳосилни кўпайтириш билан бир қаторда </w:t>
      </w:r>
      <w:r w:rsidRPr="00B27B22">
        <w:rPr>
          <w:bCs/>
          <w:sz w:val="28"/>
          <w:szCs w:val="28"/>
          <w:lang w:val="uz-Cyrl-UZ"/>
        </w:rPr>
        <w:t xml:space="preserve">кўсакларнинг </w:t>
      </w:r>
      <w:r w:rsidRPr="00B27B22">
        <w:rPr>
          <w:sz w:val="28"/>
          <w:szCs w:val="28"/>
          <w:lang w:val="uz-Cyrl-UZ"/>
        </w:rPr>
        <w:t xml:space="preserve">вазнини оширишга, толасининг сифатини яхшилашга асосий эътибор берилди. Муттасил сунъий танлаш туфайли 60 йил мобайнида ҳар бир кўсакнинг ўртача вазни 1,3—1,8 г гача, толасининг </w:t>
      </w:r>
      <w:r w:rsidRPr="00B27B22">
        <w:rPr>
          <w:bCs/>
          <w:sz w:val="28"/>
          <w:szCs w:val="28"/>
          <w:lang w:val="uz-Cyrl-UZ"/>
        </w:rPr>
        <w:t xml:space="preserve">узунлиги </w:t>
      </w:r>
      <w:r w:rsidRPr="00B27B22">
        <w:rPr>
          <w:sz w:val="28"/>
          <w:szCs w:val="28"/>
          <w:lang w:val="uz-Cyrl-UZ"/>
        </w:rPr>
        <w:t>4,5 мм га, тола чиқими 3—5% га ортди.</w:t>
      </w:r>
    </w:p>
    <w:p w:rsidR="001E2BF8" w:rsidRPr="00B27B22" w:rsidRDefault="001E2BF8" w:rsidP="001E2BF8">
      <w:pPr>
        <w:jc w:val="both"/>
        <w:rPr>
          <w:sz w:val="28"/>
          <w:szCs w:val="28"/>
          <w:lang w:val="uz-Cyrl-UZ"/>
        </w:rPr>
      </w:pPr>
      <w:r w:rsidRPr="00B27B22">
        <w:rPr>
          <w:sz w:val="28"/>
          <w:szCs w:val="28"/>
          <w:lang w:val="uz-Cyrl-UZ"/>
        </w:rPr>
        <w:t xml:space="preserve">/- </w:t>
      </w:r>
      <w:r w:rsidRPr="00B27B22">
        <w:rPr>
          <w:i/>
          <w:iCs/>
          <w:sz w:val="28"/>
          <w:szCs w:val="28"/>
          <w:lang w:val="uz-Cyrl-UZ"/>
        </w:rPr>
        <w:t>жадвал</w:t>
      </w:r>
    </w:p>
    <w:p w:rsidR="001E2BF8" w:rsidRPr="00F12474" w:rsidRDefault="001E2BF8" w:rsidP="001E2BF8">
      <w:pPr>
        <w:jc w:val="both"/>
        <w:rPr>
          <w:sz w:val="28"/>
          <w:szCs w:val="28"/>
          <w:lang w:val="uz-Cyrl-UZ"/>
        </w:rPr>
      </w:pPr>
      <w:r w:rsidRPr="00F12474">
        <w:rPr>
          <w:sz w:val="28"/>
          <w:szCs w:val="28"/>
          <w:lang w:val="uz-Cyrl-UZ"/>
        </w:rPr>
        <w:t>Сунъий танлаш натижасида ғўзадаги хўжалик учун қимматли баъзи белгиларнинг ўзгариши</w:t>
      </w:r>
    </w:p>
    <w:p w:rsidR="001E2BF8" w:rsidRPr="00F12474" w:rsidRDefault="001E2BF8" w:rsidP="001E2BF8">
      <w:pPr>
        <w:jc w:val="both"/>
        <w:rPr>
          <w:sz w:val="28"/>
          <w:szCs w:val="28"/>
          <w:lang w:val="uz-Cyrl-UZ"/>
        </w:rPr>
      </w:pPr>
    </w:p>
    <w:tbl>
      <w:tblPr>
        <w:tblW w:w="0" w:type="auto"/>
        <w:tblInd w:w="40" w:type="dxa"/>
        <w:tblLayout w:type="fixed"/>
        <w:tblCellMar>
          <w:left w:w="40" w:type="dxa"/>
          <w:right w:w="40" w:type="dxa"/>
        </w:tblCellMar>
        <w:tblLook w:val="0000" w:firstRow="0" w:lastRow="0" w:firstColumn="0" w:lastColumn="0" w:noHBand="0" w:noVBand="0"/>
      </w:tblPr>
      <w:tblGrid>
        <w:gridCol w:w="993"/>
        <w:gridCol w:w="1426"/>
        <w:gridCol w:w="1315"/>
        <w:gridCol w:w="1325"/>
        <w:gridCol w:w="1354"/>
      </w:tblGrid>
      <w:tr w:rsidR="001E2BF8" w:rsidRPr="00F12474" w:rsidTr="00B15F08">
        <w:trPr>
          <w:trHeight w:hRule="exact" w:val="298"/>
        </w:trPr>
        <w:tc>
          <w:tcPr>
            <w:tcW w:w="993" w:type="dxa"/>
            <w:vMerge w:val="restart"/>
            <w:tcBorders>
              <w:top w:val="single" w:sz="6" w:space="0" w:color="auto"/>
              <w:left w:val="single" w:sz="6" w:space="0" w:color="auto"/>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Йиллар</w:t>
            </w:r>
          </w:p>
        </w:tc>
        <w:tc>
          <w:tcPr>
            <w:tcW w:w="1426" w:type="dxa"/>
            <w:tcBorders>
              <w:top w:val="single" w:sz="6" w:space="0" w:color="auto"/>
              <w:left w:val="nil"/>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Ҳар гектардан</w:t>
            </w:r>
          </w:p>
        </w:tc>
        <w:tc>
          <w:tcPr>
            <w:tcW w:w="1315"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К^сакнинг</w:t>
            </w:r>
          </w:p>
        </w:tc>
        <w:tc>
          <w:tcPr>
            <w:tcW w:w="1325"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То.расининг</w:t>
            </w:r>
          </w:p>
        </w:tc>
        <w:tc>
          <w:tcPr>
            <w:tcW w:w="1354"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Тола чиқиши</w:t>
            </w:r>
          </w:p>
        </w:tc>
      </w:tr>
      <w:tr w:rsidR="001E2BF8" w:rsidRPr="00F12474" w:rsidTr="00B15F08">
        <w:trPr>
          <w:trHeight w:hRule="exact" w:val="278"/>
        </w:trPr>
        <w:tc>
          <w:tcPr>
            <w:tcW w:w="993" w:type="dxa"/>
            <w:tcBorders>
              <w:top w:val="nil"/>
              <w:left w:val="single" w:sz="6" w:space="0" w:color="auto"/>
              <w:bottom w:val="single" w:sz="6" w:space="0" w:color="auto"/>
              <w:right w:val="nil"/>
            </w:tcBorders>
            <w:shd w:val="clear" w:color="auto" w:fill="FFFFFF"/>
          </w:tcPr>
          <w:p w:rsidR="001E2BF8" w:rsidRPr="00F12474" w:rsidRDefault="001E2BF8" w:rsidP="00B15F08">
            <w:pPr>
              <w:jc w:val="both"/>
              <w:rPr>
                <w:sz w:val="28"/>
                <w:szCs w:val="28"/>
              </w:rPr>
            </w:pPr>
          </w:p>
          <w:p w:rsidR="001E2BF8" w:rsidRPr="00F12474" w:rsidRDefault="001E2BF8" w:rsidP="00B15F08">
            <w:pPr>
              <w:jc w:val="both"/>
              <w:rPr>
                <w:sz w:val="28"/>
                <w:szCs w:val="28"/>
              </w:rPr>
            </w:pPr>
          </w:p>
        </w:tc>
        <w:tc>
          <w:tcPr>
            <w:tcW w:w="1426" w:type="dxa"/>
            <w:tcBorders>
              <w:top w:val="nil"/>
              <w:left w:val="single" w:sz="6" w:space="0" w:color="auto"/>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олинган ҳосил (ц)</w:t>
            </w:r>
          </w:p>
        </w:tc>
        <w:tc>
          <w:tcPr>
            <w:tcW w:w="1315" w:type="dxa"/>
            <w:tcBorders>
              <w:top w:val="nil"/>
              <w:left w:val="single" w:sz="6" w:space="0" w:color="auto"/>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ваэни (г)</w:t>
            </w:r>
          </w:p>
        </w:tc>
        <w:tc>
          <w:tcPr>
            <w:tcW w:w="1325" w:type="dxa"/>
            <w:tcBorders>
              <w:top w:val="nil"/>
              <w:left w:val="single" w:sz="6" w:space="0" w:color="auto"/>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 xml:space="preserve">узун^иги </w:t>
            </w:r>
            <w:r w:rsidRPr="00F12474">
              <w:rPr>
                <w:sz w:val="28"/>
                <w:szCs w:val="28"/>
                <w:lang w:val="en-US"/>
              </w:rPr>
              <w:t>(</w:t>
            </w:r>
            <w:proofErr w:type="spellStart"/>
            <w:r w:rsidRPr="00F12474">
              <w:rPr>
                <w:sz w:val="28"/>
                <w:szCs w:val="28"/>
                <w:lang w:val="en-US"/>
              </w:rPr>
              <w:t>MMi</w:t>
            </w:r>
            <w:proofErr w:type="spellEnd"/>
          </w:p>
        </w:tc>
        <w:tc>
          <w:tcPr>
            <w:tcW w:w="1354" w:type="dxa"/>
            <w:tcBorders>
              <w:top w:val="nil"/>
              <w:left w:val="single" w:sz="6" w:space="0" w:color="auto"/>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w:t>
            </w:r>
          </w:p>
        </w:tc>
      </w:tr>
      <w:tr w:rsidR="001E2BF8" w:rsidRPr="00F12474" w:rsidTr="00B15F08">
        <w:trPr>
          <w:trHeight w:hRule="exact" w:val="346"/>
        </w:trPr>
        <w:tc>
          <w:tcPr>
            <w:tcW w:w="993"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1913</w:t>
            </w:r>
          </w:p>
        </w:tc>
        <w:tc>
          <w:tcPr>
            <w:tcW w:w="1426"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10,8</w:t>
            </w:r>
          </w:p>
        </w:tc>
        <w:tc>
          <w:tcPr>
            <w:tcW w:w="1315"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4,5-5,0</w:t>
            </w:r>
          </w:p>
        </w:tc>
        <w:tc>
          <w:tcPr>
            <w:tcW w:w="1325"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26,28</w:t>
            </w:r>
          </w:p>
        </w:tc>
        <w:tc>
          <w:tcPr>
            <w:tcW w:w="1354" w:type="dxa"/>
            <w:tcBorders>
              <w:top w:val="single" w:sz="6" w:space="0" w:color="auto"/>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29—31</w:t>
            </w:r>
          </w:p>
        </w:tc>
      </w:tr>
      <w:tr w:rsidR="001E2BF8" w:rsidRPr="00F12474" w:rsidTr="00B15F08">
        <w:trPr>
          <w:trHeight w:hRule="exact" w:val="300"/>
        </w:trPr>
        <w:tc>
          <w:tcPr>
            <w:tcW w:w="993"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1940</w:t>
            </w:r>
          </w:p>
        </w:tc>
        <w:tc>
          <w:tcPr>
            <w:tcW w:w="1426"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10,8</w:t>
            </w:r>
          </w:p>
        </w:tc>
        <w:tc>
          <w:tcPr>
            <w:tcW w:w="1315"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5,2</w:t>
            </w:r>
          </w:p>
        </w:tc>
        <w:tc>
          <w:tcPr>
            <w:tcW w:w="1325"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31,2</w:t>
            </w:r>
          </w:p>
        </w:tc>
        <w:tc>
          <w:tcPr>
            <w:tcW w:w="1354"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33,4</w:t>
            </w:r>
          </w:p>
        </w:tc>
      </w:tr>
      <w:tr w:rsidR="001E2BF8" w:rsidRPr="00F12474" w:rsidTr="00B15F08">
        <w:trPr>
          <w:trHeight w:hRule="exact" w:val="289"/>
        </w:trPr>
        <w:tc>
          <w:tcPr>
            <w:tcW w:w="993"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1950</w:t>
            </w:r>
          </w:p>
        </w:tc>
        <w:tc>
          <w:tcPr>
            <w:tcW w:w="1426"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15,3</w:t>
            </w:r>
          </w:p>
        </w:tc>
        <w:tc>
          <w:tcPr>
            <w:tcW w:w="1315"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5,5</w:t>
            </w:r>
          </w:p>
        </w:tc>
        <w:tc>
          <w:tcPr>
            <w:tcW w:w="1325" w:type="dxa"/>
            <w:tcBorders>
              <w:top w:val="nil"/>
              <w:left w:val="single" w:sz="6" w:space="0" w:color="auto"/>
              <w:bottom w:val="nil"/>
              <w:right w:val="nil"/>
            </w:tcBorders>
            <w:shd w:val="clear" w:color="auto" w:fill="FFFFFF"/>
          </w:tcPr>
          <w:p w:rsidR="001E2BF8" w:rsidRPr="00F12474" w:rsidRDefault="001E2BF8" w:rsidP="00B15F08">
            <w:pPr>
              <w:jc w:val="both"/>
              <w:rPr>
                <w:sz w:val="28"/>
                <w:szCs w:val="28"/>
              </w:rPr>
            </w:pPr>
            <w:r w:rsidRPr="00F12474">
              <w:rPr>
                <w:sz w:val="28"/>
                <w:szCs w:val="28"/>
                <w:lang w:val="uz-Cyrl-UZ"/>
              </w:rPr>
              <w:t>31,4</w:t>
            </w:r>
          </w:p>
        </w:tc>
        <w:tc>
          <w:tcPr>
            <w:tcW w:w="1354" w:type="dxa"/>
            <w:tcBorders>
              <w:top w:val="nil"/>
              <w:left w:val="nil"/>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34,4</w:t>
            </w:r>
          </w:p>
        </w:tc>
      </w:tr>
      <w:tr w:rsidR="001E2BF8" w:rsidRPr="00F12474" w:rsidTr="00B15F08">
        <w:trPr>
          <w:trHeight w:hRule="exact" w:val="279"/>
        </w:trPr>
        <w:tc>
          <w:tcPr>
            <w:tcW w:w="993"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1960</w:t>
            </w:r>
          </w:p>
        </w:tc>
        <w:tc>
          <w:tcPr>
            <w:tcW w:w="1426"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19,6</w:t>
            </w:r>
          </w:p>
        </w:tc>
        <w:tc>
          <w:tcPr>
            <w:tcW w:w="1315"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6 2</w:t>
            </w:r>
          </w:p>
        </w:tc>
        <w:tc>
          <w:tcPr>
            <w:tcW w:w="1325"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32,0</w:t>
            </w:r>
          </w:p>
        </w:tc>
        <w:tc>
          <w:tcPr>
            <w:tcW w:w="1354" w:type="dxa"/>
            <w:tcBorders>
              <w:top w:val="nil"/>
              <w:left w:val="single" w:sz="6" w:space="0" w:color="auto"/>
              <w:bottom w:val="nil"/>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34,7.</w:t>
            </w:r>
          </w:p>
        </w:tc>
      </w:tr>
      <w:tr w:rsidR="001E2BF8" w:rsidRPr="00F12474" w:rsidTr="00B15F08">
        <w:trPr>
          <w:trHeight w:hRule="exact" w:val="240"/>
        </w:trPr>
        <w:tc>
          <w:tcPr>
            <w:tcW w:w="993" w:type="dxa"/>
            <w:tcBorders>
              <w:top w:val="nil"/>
              <w:left w:val="single" w:sz="6" w:space="0" w:color="auto"/>
              <w:bottom w:val="single" w:sz="6" w:space="0" w:color="auto"/>
              <w:right w:val="nil"/>
            </w:tcBorders>
            <w:shd w:val="clear" w:color="auto" w:fill="FFFFFF"/>
          </w:tcPr>
          <w:p w:rsidR="001E2BF8" w:rsidRPr="00F12474" w:rsidRDefault="001E2BF8" w:rsidP="00B15F08">
            <w:pPr>
              <w:jc w:val="both"/>
              <w:rPr>
                <w:sz w:val="28"/>
                <w:szCs w:val="28"/>
              </w:rPr>
            </w:pPr>
            <w:r w:rsidRPr="00F12474">
              <w:rPr>
                <w:sz w:val="28"/>
                <w:szCs w:val="28"/>
                <w:lang w:val="uz-Cyrl-UZ"/>
              </w:rPr>
              <w:t>1970</w:t>
            </w:r>
          </w:p>
        </w:tc>
        <w:tc>
          <w:tcPr>
            <w:tcW w:w="1426" w:type="dxa"/>
            <w:tcBorders>
              <w:top w:val="nil"/>
              <w:left w:val="nil"/>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25,1</w:t>
            </w:r>
          </w:p>
        </w:tc>
        <w:tc>
          <w:tcPr>
            <w:tcW w:w="1315" w:type="dxa"/>
            <w:tcBorders>
              <w:top w:val="nil"/>
              <w:left w:val="single" w:sz="6" w:space="0" w:color="auto"/>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6,3</w:t>
            </w:r>
          </w:p>
        </w:tc>
        <w:tc>
          <w:tcPr>
            <w:tcW w:w="1325" w:type="dxa"/>
            <w:tcBorders>
              <w:top w:val="nil"/>
              <w:left w:val="single" w:sz="6" w:space="0" w:color="auto"/>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32,5</w:t>
            </w:r>
          </w:p>
        </w:tc>
        <w:tc>
          <w:tcPr>
            <w:tcW w:w="1354" w:type="dxa"/>
            <w:tcBorders>
              <w:top w:val="nil"/>
              <w:left w:val="single" w:sz="6" w:space="0" w:color="auto"/>
              <w:bottom w:val="single" w:sz="6" w:space="0" w:color="auto"/>
              <w:right w:val="single" w:sz="6" w:space="0" w:color="auto"/>
            </w:tcBorders>
            <w:shd w:val="clear" w:color="auto" w:fill="FFFFFF"/>
          </w:tcPr>
          <w:p w:rsidR="001E2BF8" w:rsidRPr="00F12474" w:rsidRDefault="001E2BF8" w:rsidP="00B15F08">
            <w:pPr>
              <w:jc w:val="both"/>
              <w:rPr>
                <w:sz w:val="28"/>
                <w:szCs w:val="28"/>
              </w:rPr>
            </w:pPr>
            <w:r w:rsidRPr="00F12474">
              <w:rPr>
                <w:sz w:val="28"/>
                <w:szCs w:val="28"/>
                <w:lang w:val="uz-Cyrl-UZ"/>
              </w:rPr>
              <w:t>34,8</w:t>
            </w:r>
          </w:p>
        </w:tc>
      </w:tr>
    </w:tbl>
    <w:p w:rsidR="001E2BF8" w:rsidRPr="00B27B22" w:rsidRDefault="001E2BF8" w:rsidP="001E2BF8">
      <w:pPr>
        <w:jc w:val="both"/>
        <w:rPr>
          <w:sz w:val="28"/>
          <w:szCs w:val="28"/>
          <w:lang w:val="uz-Cyrl-UZ"/>
        </w:rPr>
      </w:pPr>
      <w:r w:rsidRPr="00B27B22">
        <w:rPr>
          <w:bCs/>
          <w:sz w:val="28"/>
          <w:szCs w:val="28"/>
          <w:lang w:val="uz-Cyrl-UZ"/>
        </w:rPr>
        <w:t xml:space="preserve">Сунъий </w:t>
      </w:r>
      <w:r w:rsidRPr="00B27B22">
        <w:rPr>
          <w:sz w:val="28"/>
          <w:szCs w:val="28"/>
          <w:lang w:val="uz-Cyrl-UZ"/>
        </w:rPr>
        <w:t xml:space="preserve">танлашнинг ижобий ролини билвосита далилларга қараб ҳам исботлаш мумкин. Энг аввал шуни қайд қилиш керакки, ўсимлик навлари, ҳайвон зотлари одамнинг </w:t>
      </w:r>
      <w:r w:rsidRPr="00B27B22">
        <w:rPr>
          <w:bCs/>
          <w:sz w:val="28"/>
          <w:szCs w:val="28"/>
          <w:lang w:val="uz-Cyrl-UZ"/>
        </w:rPr>
        <w:t>хўжалик,</w:t>
      </w:r>
    </w:p>
    <w:p w:rsidR="001E2BF8" w:rsidRPr="00B27B22" w:rsidRDefault="001E2BF8" w:rsidP="001E2BF8">
      <w:pPr>
        <w:jc w:val="both"/>
        <w:rPr>
          <w:sz w:val="28"/>
          <w:szCs w:val="28"/>
          <w:lang w:val="uz-Cyrl-UZ"/>
        </w:rPr>
      </w:pPr>
      <w:r w:rsidRPr="00B27B22">
        <w:rPr>
          <w:sz w:val="28"/>
          <w:szCs w:val="28"/>
          <w:lang w:val="uz-Cyrl-UZ"/>
        </w:rPr>
        <w:t>иқтисодий ёки эстетик талаб</w:t>
      </w:r>
      <w:r>
        <w:rPr>
          <w:sz w:val="28"/>
          <w:szCs w:val="28"/>
          <w:lang w:val="uz-Cyrl-UZ"/>
        </w:rPr>
        <w:t>ларига мувофиқ чиқарилган. Мада</w:t>
      </w:r>
      <w:r w:rsidRPr="00B27B22">
        <w:rPr>
          <w:bCs/>
          <w:sz w:val="28"/>
          <w:szCs w:val="28"/>
          <w:lang w:val="uz-Cyrl-UZ"/>
        </w:rPr>
        <w:t>ний</w:t>
      </w:r>
      <w:r w:rsidRPr="00F12474">
        <w:rPr>
          <w:b/>
          <w:bCs/>
          <w:sz w:val="28"/>
          <w:szCs w:val="28"/>
          <w:lang w:val="uz-Cyrl-UZ"/>
        </w:rPr>
        <w:t xml:space="preserve"> </w:t>
      </w:r>
      <w:r w:rsidRPr="00F12474">
        <w:rPr>
          <w:sz w:val="28"/>
          <w:szCs w:val="28"/>
          <w:lang w:val="uz-Cyrl-UZ"/>
        </w:rPr>
        <w:t xml:space="preserve">ўсимликлар ва хонакилаштирилган ҳайвонлар инсон учун фойдали белги-хоссалари билан ўзаро кескин фарқ қилади. Масалан, турли ғўза навлари </w:t>
      </w:r>
      <w:r w:rsidRPr="00B27B22">
        <w:rPr>
          <w:sz w:val="28"/>
          <w:szCs w:val="28"/>
          <w:lang w:val="uz-Cyrl-UZ"/>
        </w:rPr>
        <w:t xml:space="preserve">кўсагининг сони, вазни, тезпи-шарлиги ва толасининг технологик сифатлари билан фарқ қилса ҳам, бироқ гултожибаргларининг, косачабаргларининг ранги ва шакли ёки илдизининг тузилишига кўра ўзаро ўхшаш бўлади. Худди шунингдек, хилмахил карам навлари баргининг тузилиши билан ўзаро фарқ қилса, </w:t>
      </w:r>
      <w:r w:rsidRPr="00B27B22">
        <w:rPr>
          <w:bCs/>
          <w:sz w:val="28"/>
          <w:szCs w:val="28"/>
          <w:lang w:val="uz-Cyrl-UZ"/>
        </w:rPr>
        <w:t xml:space="preserve">гулининг </w:t>
      </w:r>
      <w:r w:rsidRPr="00B27B22">
        <w:rPr>
          <w:sz w:val="28"/>
          <w:szCs w:val="28"/>
          <w:lang w:val="uz-Cyrl-UZ"/>
        </w:rPr>
        <w:t xml:space="preserve">тузилиши билан ўхшаш бўлади. Қапалакгулда аксинча, гуллари хилма-хил бў-либ, барглари ўзаро ўхшаш бўлади. Крижовник </w:t>
      </w:r>
      <w:r w:rsidRPr="00B27B22">
        <w:rPr>
          <w:bCs/>
          <w:sz w:val="28"/>
          <w:szCs w:val="28"/>
          <w:lang w:val="uz-Cyrl-UZ"/>
        </w:rPr>
        <w:t xml:space="preserve">ўсимлйгининг </w:t>
      </w:r>
      <w:r w:rsidRPr="00B27B22">
        <w:rPr>
          <w:sz w:val="28"/>
          <w:szCs w:val="28"/>
          <w:lang w:val="uz-Cyrl-UZ"/>
        </w:rPr>
        <w:t>меваси эса турли-туман бўлиб, гули ва вегетатив органлари ўз-аро ўхшаш бўлади. Бундай мисолларни кўплаб келтириш мумкин. Бу далиллар инсон сунъий танлаш олиб бораётганида организмларнинг барча белги-хоссаларига эътибор бермай, фа-қат хўжалик, иқтисодий ва эстетик талабларига мувофиқ кел-ган белги-хоссаларига диққат</w:t>
      </w:r>
      <w:r>
        <w:rPr>
          <w:sz w:val="28"/>
          <w:szCs w:val="28"/>
          <w:lang w:val="uz-Cyrl-UZ"/>
        </w:rPr>
        <w:t>-</w:t>
      </w:r>
      <w:r w:rsidRPr="00B27B22">
        <w:rPr>
          <w:sz w:val="28"/>
          <w:szCs w:val="28"/>
          <w:lang w:val="uz-Cyrl-UZ"/>
        </w:rPr>
        <w:t xml:space="preserve">эътиборни қаратганидан далолат беради. Бундай қонуният фақат </w:t>
      </w:r>
      <w:r w:rsidRPr="00B27B22">
        <w:rPr>
          <w:bCs/>
          <w:sz w:val="28"/>
          <w:szCs w:val="28"/>
          <w:lang w:val="uz-Cyrl-UZ"/>
        </w:rPr>
        <w:t xml:space="preserve">ўсимликларга </w:t>
      </w:r>
      <w:r w:rsidRPr="00B27B22">
        <w:rPr>
          <w:sz w:val="28"/>
          <w:szCs w:val="28"/>
          <w:lang w:val="uz-Cyrl-UZ"/>
        </w:rPr>
        <w:t xml:space="preserve">хос бўлмай, балки ҳайвонлар зотига ҳам мансубдир. Чунончи, жундор қўйларнинг жуни жуда юқори баҳоланади. Ҳар хил қўй зотларининг жуни </w:t>
      </w:r>
      <w:r w:rsidRPr="00B27B22">
        <w:rPr>
          <w:sz w:val="28"/>
          <w:szCs w:val="28"/>
          <w:lang w:val="uz-Cyrl-UZ"/>
        </w:rPr>
        <w:lastRenderedPageBreak/>
        <w:t>бир-биридан кескин фарқ қилади. Қорамолларда эса бундай эмас.</w:t>
      </w:r>
    </w:p>
    <w:p w:rsidR="001E2BF8" w:rsidRPr="00B27B22" w:rsidRDefault="001E2BF8" w:rsidP="001E2BF8">
      <w:pPr>
        <w:jc w:val="both"/>
        <w:rPr>
          <w:sz w:val="28"/>
          <w:szCs w:val="28"/>
          <w:lang w:val="uz-Cyrl-UZ"/>
        </w:rPr>
      </w:pPr>
      <w:r w:rsidRPr="00B27B22">
        <w:rPr>
          <w:sz w:val="28"/>
          <w:szCs w:val="28"/>
          <w:lang w:val="uz-Cyrl-UZ"/>
        </w:rPr>
        <w:t xml:space="preserve">Инсон сунъий танлаш </w:t>
      </w:r>
      <w:r w:rsidRPr="00B27B22">
        <w:rPr>
          <w:bCs/>
          <w:sz w:val="28"/>
          <w:szCs w:val="28"/>
          <w:lang w:val="uz-Cyrl-UZ"/>
        </w:rPr>
        <w:t xml:space="preserve">жараёнида </w:t>
      </w:r>
      <w:r w:rsidRPr="00B27B22">
        <w:rPr>
          <w:sz w:val="28"/>
          <w:szCs w:val="28"/>
          <w:lang w:val="uz-Cyrl-UZ"/>
        </w:rPr>
        <w:t xml:space="preserve">организм белгиларини мумкин қадар кескин ўзгартиришга ҳаракат қилди. Масалан, ёввойи қорамол бир йилда бузоғини эмизиш учун етарли бўлган 600 </w:t>
      </w:r>
      <w:r w:rsidRPr="00B27B22">
        <w:rPr>
          <w:bCs/>
          <w:sz w:val="28"/>
          <w:szCs w:val="28"/>
          <w:lang w:val="uz-Cyrl-UZ"/>
        </w:rPr>
        <w:t xml:space="preserve">л </w:t>
      </w:r>
      <w:r w:rsidRPr="00B27B22">
        <w:rPr>
          <w:sz w:val="28"/>
          <w:szCs w:val="28"/>
          <w:lang w:val="uz-Cyrl-UZ"/>
        </w:rPr>
        <w:t>сут берса, инсон томонидан чиқарилган қорамол зот-лари бир йилда 16 000 л гача сут бера олади. Агар ёввойи банкив товуқлари бир йилда 4—13 тагача тухум қилса, сунъий</w:t>
      </w:r>
    </w:p>
    <w:p w:rsidR="001E2BF8" w:rsidRPr="00F12474" w:rsidRDefault="001E2BF8" w:rsidP="001E2BF8">
      <w:pPr>
        <w:jc w:val="both"/>
        <w:rPr>
          <w:sz w:val="28"/>
          <w:szCs w:val="28"/>
        </w:rPr>
      </w:pPr>
      <w:r>
        <w:rPr>
          <w:noProof/>
          <w:sz w:val="28"/>
          <w:szCs w:val="28"/>
          <w:lang w:val="en-US" w:eastAsia="en-US"/>
        </w:rPr>
        <w:drawing>
          <wp:inline distT="0" distB="0" distL="0" distR="0">
            <wp:extent cx="4171950" cy="2228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1950" cy="2228850"/>
                    </a:xfrm>
                    <a:prstGeom prst="rect">
                      <a:avLst/>
                    </a:prstGeom>
                    <a:noFill/>
                    <a:ln>
                      <a:noFill/>
                    </a:ln>
                  </pic:spPr>
                </pic:pic>
              </a:graphicData>
            </a:graphic>
          </wp:inline>
        </w:drawing>
      </w:r>
    </w:p>
    <w:p w:rsidR="001E2BF8" w:rsidRPr="00B27B22" w:rsidRDefault="001E2BF8" w:rsidP="001E2BF8">
      <w:pPr>
        <w:jc w:val="center"/>
        <w:rPr>
          <w:sz w:val="28"/>
          <w:szCs w:val="28"/>
        </w:rPr>
      </w:pPr>
      <w:r w:rsidRPr="00B27B22">
        <w:rPr>
          <w:bCs/>
          <w:i/>
          <w:iCs/>
          <w:sz w:val="28"/>
          <w:szCs w:val="28"/>
          <w:lang w:val="uz-Cyrl-UZ"/>
        </w:rPr>
        <w:t xml:space="preserve">14-расм. </w:t>
      </w:r>
      <w:r w:rsidRPr="00B27B22">
        <w:rPr>
          <w:i/>
          <w:iCs/>
          <w:sz w:val="28"/>
          <w:szCs w:val="28"/>
          <w:lang w:val="uz-Cyrl-UZ"/>
        </w:rPr>
        <w:t xml:space="preserve">220 </w:t>
      </w:r>
      <w:r w:rsidRPr="00B27B22">
        <w:rPr>
          <w:bCs/>
          <w:sz w:val="28"/>
          <w:szCs w:val="28"/>
          <w:lang w:val="uz-Cyrl-UZ"/>
        </w:rPr>
        <w:t xml:space="preserve">кил мобайнила каптар готларида белгиларнннг </w:t>
      </w:r>
      <w:r w:rsidRPr="00B27B22">
        <w:rPr>
          <w:sz w:val="28"/>
          <w:szCs w:val="28"/>
          <w:lang w:val="uz-Cyrl-UZ"/>
        </w:rPr>
        <w:t xml:space="preserve">аста-секин </w:t>
      </w:r>
      <w:r w:rsidRPr="00B27B22">
        <w:rPr>
          <w:bCs/>
          <w:sz w:val="28"/>
          <w:szCs w:val="28"/>
          <w:lang w:val="uz-Cyrl-UZ"/>
        </w:rPr>
        <w:t>ўзгариб</w:t>
      </w:r>
      <w:r>
        <w:rPr>
          <w:bCs/>
          <w:sz w:val="28"/>
          <w:szCs w:val="28"/>
          <w:lang w:val="uz-Cyrl-UZ"/>
        </w:rPr>
        <w:t xml:space="preserve"> </w:t>
      </w:r>
      <w:r w:rsidRPr="00B27B22">
        <w:rPr>
          <w:sz w:val="28"/>
          <w:szCs w:val="28"/>
          <w:lang w:val="uz-Cyrl-UZ"/>
        </w:rPr>
        <w:t>бориши:</w:t>
      </w:r>
    </w:p>
    <w:p w:rsidR="001E2BF8" w:rsidRPr="00B27B22" w:rsidRDefault="001E2BF8" w:rsidP="001E2BF8">
      <w:pPr>
        <w:jc w:val="center"/>
        <w:rPr>
          <w:sz w:val="28"/>
          <w:szCs w:val="28"/>
        </w:rPr>
      </w:pPr>
      <w:r w:rsidRPr="00B27B22">
        <w:rPr>
          <w:sz w:val="28"/>
          <w:szCs w:val="28"/>
          <w:lang w:val="uz-Cyrl-UZ"/>
        </w:rPr>
        <w:t xml:space="preserve">Л — тсвус каптар зоти; </w:t>
      </w:r>
      <w:r w:rsidRPr="00B27B22">
        <w:rPr>
          <w:i/>
          <w:iCs/>
          <w:sz w:val="28"/>
          <w:szCs w:val="28"/>
          <w:lang w:val="en-US"/>
        </w:rPr>
        <w:t>a</w:t>
      </w:r>
      <w:r w:rsidRPr="00B27B22">
        <w:rPr>
          <w:i/>
          <w:iCs/>
          <w:sz w:val="28"/>
          <w:szCs w:val="28"/>
        </w:rPr>
        <w:t xml:space="preserve"> </w:t>
      </w:r>
      <w:r w:rsidRPr="00B27B22">
        <w:rPr>
          <w:i/>
          <w:iCs/>
          <w:sz w:val="28"/>
          <w:szCs w:val="28"/>
          <w:lang w:val="uz-Cyrl-UZ"/>
        </w:rPr>
        <w:t xml:space="preserve">— </w:t>
      </w:r>
      <w:r w:rsidRPr="00B27B22">
        <w:rPr>
          <w:sz w:val="28"/>
          <w:szCs w:val="28"/>
          <w:lang w:val="uz-Cyrl-UZ"/>
        </w:rPr>
        <w:t xml:space="preserve">1678 й.: </w:t>
      </w:r>
      <w:r w:rsidRPr="00B27B22">
        <w:rPr>
          <w:i/>
          <w:iCs/>
          <w:sz w:val="28"/>
          <w:szCs w:val="28"/>
          <w:lang w:val="uz-Cyrl-UZ"/>
        </w:rPr>
        <w:t xml:space="preserve">6 </w:t>
      </w:r>
      <w:r w:rsidRPr="00B27B22">
        <w:rPr>
          <w:sz w:val="28"/>
          <w:szCs w:val="28"/>
          <w:lang w:val="uz-Cyrl-UZ"/>
        </w:rPr>
        <w:t xml:space="preserve">— 1765 й.; </w:t>
      </w:r>
      <w:r w:rsidRPr="00B27B22">
        <w:rPr>
          <w:i/>
          <w:iCs/>
          <w:sz w:val="28"/>
          <w:szCs w:val="28"/>
          <w:lang w:val="uz-Cyrl-UZ"/>
        </w:rPr>
        <w:t xml:space="preserve">в— </w:t>
      </w:r>
      <w:r w:rsidRPr="00B27B22">
        <w:rPr>
          <w:sz w:val="28"/>
          <w:szCs w:val="28"/>
        </w:rPr>
        <w:t>1</w:t>
      </w:r>
      <w:r w:rsidRPr="00B27B22">
        <w:rPr>
          <w:sz w:val="28"/>
          <w:szCs w:val="28"/>
          <w:lang w:val="en-US"/>
        </w:rPr>
        <w:t>S</w:t>
      </w:r>
      <w:r w:rsidRPr="00B27B22">
        <w:rPr>
          <w:sz w:val="28"/>
          <w:szCs w:val="28"/>
        </w:rPr>
        <w:t xml:space="preserve">95 </w:t>
      </w:r>
      <w:r w:rsidRPr="00B27B22">
        <w:rPr>
          <w:sz w:val="28"/>
          <w:szCs w:val="28"/>
          <w:lang w:val="uz-Cyrl-UZ"/>
        </w:rPr>
        <w:t xml:space="preserve">й.;г— 1393 й.; </w:t>
      </w:r>
      <w:r w:rsidRPr="00B27B22">
        <w:rPr>
          <w:i/>
          <w:iCs/>
          <w:sz w:val="28"/>
          <w:szCs w:val="28"/>
          <w:lang w:val="uz-Cyrl-UZ"/>
        </w:rPr>
        <w:t xml:space="preserve">д </w:t>
      </w:r>
      <w:r w:rsidRPr="00B27B22">
        <w:rPr>
          <w:sz w:val="28"/>
          <w:szCs w:val="28"/>
          <w:lang w:val="uz-Cyrl-UZ"/>
        </w:rPr>
        <w:t xml:space="preserve">— 1936 й • </w:t>
      </w:r>
      <w:r w:rsidRPr="00B27B22">
        <w:rPr>
          <w:i/>
          <w:iCs/>
          <w:sz w:val="28"/>
          <w:szCs w:val="28"/>
          <w:lang w:val="uz-Cyrl-UZ"/>
        </w:rPr>
        <w:t xml:space="preserve">Б </w:t>
      </w:r>
      <w:r w:rsidRPr="00B27B22">
        <w:rPr>
          <w:sz w:val="28"/>
          <w:szCs w:val="28"/>
          <w:lang w:val="uz-Cyrl-UZ"/>
        </w:rPr>
        <w:t xml:space="preserve">— бўқоқ каптар зоти; </w:t>
      </w:r>
      <w:r w:rsidRPr="00B27B22">
        <w:rPr>
          <w:i/>
          <w:iCs/>
          <w:sz w:val="28"/>
          <w:szCs w:val="28"/>
          <w:lang w:val="en-US"/>
        </w:rPr>
        <w:t>a</w:t>
      </w:r>
      <w:r w:rsidRPr="00B27B22">
        <w:rPr>
          <w:i/>
          <w:iCs/>
          <w:sz w:val="28"/>
          <w:szCs w:val="28"/>
        </w:rPr>
        <w:t xml:space="preserve"> </w:t>
      </w:r>
      <w:r w:rsidRPr="00B27B22">
        <w:rPr>
          <w:sz w:val="28"/>
          <w:szCs w:val="28"/>
          <w:lang w:val="uz-Cyrl-UZ"/>
        </w:rPr>
        <w:t xml:space="preserve">— 1676 й.; б — 1765 й.; «— 1858 й.; </w:t>
      </w:r>
      <w:r w:rsidRPr="00B27B22">
        <w:rPr>
          <w:i/>
          <w:iCs/>
          <w:sz w:val="28"/>
          <w:szCs w:val="28"/>
          <w:lang w:val="uz-Cyrl-UZ"/>
        </w:rPr>
        <w:t xml:space="preserve">г — </w:t>
      </w:r>
      <w:r w:rsidRPr="00B27B22">
        <w:rPr>
          <w:sz w:val="28"/>
          <w:szCs w:val="28"/>
          <w:lang w:val="uz-Cyrl-UZ"/>
        </w:rPr>
        <w:t xml:space="preserve">1837 й.; </w:t>
      </w:r>
      <w:r w:rsidRPr="00B27B22">
        <w:rPr>
          <w:i/>
          <w:iCs/>
          <w:sz w:val="28"/>
          <w:szCs w:val="28"/>
          <w:lang w:val="uz-Cyrl-UZ"/>
        </w:rPr>
        <w:t xml:space="preserve">д </w:t>
      </w:r>
      <w:r w:rsidRPr="00B27B22">
        <w:rPr>
          <w:sz w:val="28"/>
          <w:szCs w:val="28"/>
          <w:lang w:val="uz-Cyrl-UZ"/>
        </w:rPr>
        <w:t>— 1845 й.</w:t>
      </w:r>
    </w:p>
    <w:p w:rsidR="001E2BF8" w:rsidRPr="00677940" w:rsidRDefault="001E2BF8" w:rsidP="001E2BF8">
      <w:pPr>
        <w:jc w:val="both"/>
        <w:rPr>
          <w:sz w:val="28"/>
          <w:szCs w:val="28"/>
        </w:rPr>
      </w:pPr>
      <w:r w:rsidRPr="00677940">
        <w:rPr>
          <w:sz w:val="28"/>
          <w:szCs w:val="28"/>
          <w:lang w:val="uz-Cyrl-UZ"/>
        </w:rPr>
        <w:t>танлаш натижасида чиқарилган товуқлар 300—350 тагача ту-хум қилади.</w:t>
      </w:r>
    </w:p>
    <w:p w:rsidR="001E2BF8" w:rsidRPr="00F12474" w:rsidRDefault="001E2BF8" w:rsidP="001E2BF8">
      <w:pPr>
        <w:jc w:val="both"/>
        <w:rPr>
          <w:sz w:val="28"/>
          <w:szCs w:val="28"/>
          <w:lang w:val="uz-Cyrl-UZ"/>
        </w:rPr>
      </w:pPr>
      <w:r w:rsidRPr="00677940">
        <w:rPr>
          <w:sz w:val="28"/>
          <w:szCs w:val="28"/>
          <w:lang w:val="uz-Cyrl-UZ"/>
        </w:rPr>
        <w:t>Сунъий танлаш йўли билан</w:t>
      </w:r>
      <w:r>
        <w:rPr>
          <w:sz w:val="28"/>
          <w:szCs w:val="28"/>
          <w:lang w:val="uz-Cyrl-UZ"/>
        </w:rPr>
        <w:t xml:space="preserve"> инсон ўзи учун зарур белги-хос</w:t>
      </w:r>
      <w:r w:rsidRPr="00677940">
        <w:rPr>
          <w:sz w:val="28"/>
          <w:szCs w:val="28"/>
          <w:lang w:val="uz-Cyrl-UZ"/>
        </w:rPr>
        <w:t>саларни такомиллаштириши туфайли ҳайвонлар билан ўсим</w:t>
      </w:r>
      <w:r w:rsidRPr="00677940">
        <w:rPr>
          <w:bCs/>
          <w:sz w:val="28"/>
          <w:szCs w:val="28"/>
          <w:lang w:val="uz-Cyrl-UZ"/>
        </w:rPr>
        <w:t xml:space="preserve">ликларнинг </w:t>
      </w:r>
      <w:r w:rsidRPr="00677940">
        <w:rPr>
          <w:sz w:val="28"/>
          <w:szCs w:val="28"/>
          <w:lang w:val="uz-Cyrl-UZ"/>
        </w:rPr>
        <w:t>ғайритабиий формаларини вужудга келтириши мумкин. Инсон сунъий танлаш туфайли шундай ғайри-табиий формаларни чиқарадики, улар табиий шароитда инсон иштирокисиз яшаши мумкин бўлмай қолади. Уруғ бермайдиган ўсимлик навлари, итларнинг жунсиз, каптарларнинг шамолга</w:t>
      </w:r>
      <w:r w:rsidRPr="00F12474">
        <w:rPr>
          <w:sz w:val="28"/>
          <w:szCs w:val="28"/>
          <w:lang w:val="uz-Cyrl-UZ"/>
        </w:rPr>
        <w:t xml:space="preserve"> қар-ши уча олмайдиган «товус каптар» зотлари, чўчқа ва қўйлар-нинг ҳаддан ташқари семиз зотлари бунга яққол мисолдир (14-расм).</w:t>
      </w:r>
    </w:p>
    <w:p w:rsidR="001E2BF8" w:rsidRPr="00677940" w:rsidRDefault="001E2BF8" w:rsidP="001E2BF8">
      <w:pPr>
        <w:jc w:val="both"/>
        <w:rPr>
          <w:sz w:val="28"/>
          <w:szCs w:val="28"/>
          <w:lang w:val="uz-Cyrl-UZ"/>
        </w:rPr>
      </w:pPr>
      <w:r w:rsidRPr="00F12474">
        <w:rPr>
          <w:sz w:val="28"/>
          <w:szCs w:val="28"/>
          <w:lang w:val="uz-Cyrl-UZ"/>
        </w:rPr>
        <w:t xml:space="preserve">Инсон сунъий танлашни ҳар хил мақсадларни кўзлаб олиб боради. Бунинг натижасида ҳар хил зот ва навлар вужудга келади, яъни бошланғич формалардаги белгилар тарқалиб кетади. Бу дивергенция ҳодисасидир. </w:t>
      </w:r>
      <w:r w:rsidRPr="00F12474">
        <w:rPr>
          <w:i/>
          <w:iCs/>
          <w:sz w:val="28"/>
          <w:szCs w:val="28"/>
          <w:lang w:val="uz-Cyrl-UZ"/>
        </w:rPr>
        <w:t xml:space="preserve">Дивергенция </w:t>
      </w:r>
      <w:r w:rsidRPr="00F12474">
        <w:rPr>
          <w:sz w:val="28"/>
          <w:szCs w:val="28"/>
          <w:lang w:val="uz-Cyrl-UZ"/>
        </w:rPr>
        <w:t xml:space="preserve">деганда, умумий аждоддан келиб чиққан организмларни танлаш туфайли бир-бирига ўхшамайдиган белги-хоссаларнинг пайдо бўли-ши тушунилади. Ҳар хил йўналишдаги танлаш қай тариқа белгилар дивергенциясига олиб келишини Дарвин каптар, то-вуқ зотлари ва карам навлари мисолида кўрсатган. Турли товуқ зотлари ичида урушқоқ (даканг), </w:t>
      </w:r>
      <w:r w:rsidRPr="00677940">
        <w:rPr>
          <w:sz w:val="28"/>
          <w:szCs w:val="28"/>
          <w:lang w:val="uz-Cyrl-UZ"/>
        </w:rPr>
        <w:t xml:space="preserve">декоратив, гўштдор, сертухум, гўштдор-сертухум товуқ зотларини кўриш ' </w:t>
      </w:r>
      <w:r w:rsidRPr="00677940">
        <w:rPr>
          <w:sz w:val="28"/>
          <w:szCs w:val="28"/>
          <w:lang w:val="uz-Cyrl-UZ"/>
        </w:rPr>
        <w:lastRenderedPageBreak/>
        <w:t>мумкип.</w:t>
      </w:r>
    </w:p>
    <w:p w:rsidR="001E2BF8" w:rsidRPr="00677940" w:rsidRDefault="001E2BF8" w:rsidP="001E2BF8">
      <w:pPr>
        <w:jc w:val="both"/>
        <w:rPr>
          <w:sz w:val="28"/>
          <w:szCs w:val="28"/>
          <w:lang w:val="uz-Cyrl-UZ"/>
        </w:rPr>
      </w:pPr>
      <w:r w:rsidRPr="00677940">
        <w:rPr>
          <w:sz w:val="28"/>
          <w:szCs w:val="28"/>
          <w:lang w:val="uz-Cyrl-UZ"/>
        </w:rPr>
        <w:t xml:space="preserve">Эрамиздан 500 йил илгари қадимги Юнонистонда ҳам хўроз уриштириш расм бўлган. XII асрдан бошлаб хўроз уриш-тириш Англияда экг кўп тарқалган ва спорт ўйинларидан бири ҳисобланган. Бу энг яхши хўрозларни танлашга сабаб бўлган. Бинобарин, бундай танлашнинг кўп асрлар мобайнида олиб борилиши паррандачиликнинг алоҳида манзарали </w:t>
      </w:r>
      <w:r w:rsidRPr="00677940">
        <w:rPr>
          <w:bCs/>
          <w:sz w:val="28"/>
          <w:szCs w:val="28"/>
          <w:lang w:val="uz-Cyrl-UZ"/>
        </w:rPr>
        <w:t xml:space="preserve">соҳаснни </w:t>
      </w:r>
      <w:r w:rsidRPr="00677940">
        <w:rPr>
          <w:sz w:val="28"/>
          <w:szCs w:val="28"/>
          <w:lang w:val="uz-Cyrl-UZ"/>
        </w:rPr>
        <w:t xml:space="preserve">вужудга келтирган. Манзарали паррандачилик фақат даканг хўрозларни эмас, балки боғларни безатиш мақсадида узун думли </w:t>
      </w:r>
      <w:r w:rsidRPr="00677940">
        <w:rPr>
          <w:bCs/>
          <w:sz w:val="28"/>
          <w:szCs w:val="28"/>
          <w:lang w:val="uz-Cyrl-UZ"/>
        </w:rPr>
        <w:t xml:space="preserve">япон-феникс </w:t>
      </w:r>
      <w:r w:rsidRPr="00677940">
        <w:rPr>
          <w:sz w:val="28"/>
          <w:szCs w:val="28"/>
          <w:lang w:val="uz-Cyrl-UZ"/>
        </w:rPr>
        <w:t>хўроз зоти ва митти бентам товуқларини чиқаришга сабаб бўлди. Товуқлар селекциясида танлашнинг бошқа йўналиши гўштдор ва сертухум товуқларни чиқаришга қаратилган эди.</w:t>
      </w:r>
    </w:p>
    <w:p w:rsidR="001E2BF8" w:rsidRPr="00677940" w:rsidRDefault="001E2BF8" w:rsidP="001E2BF8">
      <w:pPr>
        <w:jc w:val="both"/>
        <w:rPr>
          <w:sz w:val="28"/>
          <w:szCs w:val="28"/>
          <w:lang w:val="uz-Cyrl-UZ"/>
        </w:rPr>
      </w:pPr>
      <w:r w:rsidRPr="00677940">
        <w:rPr>
          <w:sz w:val="28"/>
          <w:szCs w:val="28"/>
          <w:lang w:val="uz-Cyrl-UZ"/>
        </w:rPr>
        <w:t xml:space="preserve">Карамнинг ҳар хил иавлари ҳам бир-биридан катта фарқ </w:t>
      </w:r>
      <w:r w:rsidRPr="00677940">
        <w:rPr>
          <w:bCs/>
          <w:sz w:val="28"/>
          <w:szCs w:val="28"/>
          <w:lang w:val="uz-Cyrl-UZ"/>
        </w:rPr>
        <w:t xml:space="preserve">қилади. </w:t>
      </w:r>
      <w:r w:rsidRPr="00677940">
        <w:rPr>
          <w:sz w:val="28"/>
          <w:szCs w:val="28"/>
          <w:lang w:val="uz-Cyrl-UZ"/>
        </w:rPr>
        <w:t>Қадимги</w:t>
      </w:r>
      <w:r w:rsidRPr="00F12474">
        <w:rPr>
          <w:sz w:val="28"/>
          <w:szCs w:val="28"/>
          <w:lang w:val="uz-Cyrl-UZ"/>
        </w:rPr>
        <w:t xml:space="preserve"> Юнонистонда ва Римда карамнинг фақат 10 га яқин нави маълум бўлган. Ҳозирги навлар эса XVI асрдан бошлаб тарқалган. Шуниси характерлики, карамда сунъий танлаш вегетатив органларни ўзгартиришга йўналтирилган. Натижада чиқарилган хилма-хил навлар барглари ва поялари билак бир-</w:t>
      </w:r>
      <w:r w:rsidRPr="00677940">
        <w:rPr>
          <w:sz w:val="28"/>
          <w:szCs w:val="28"/>
          <w:lang w:val="uz-Cyrl-UZ"/>
        </w:rPr>
        <w:t xml:space="preserve">биридан фарқ қилган. Барглари тўп-тўп </w:t>
      </w:r>
      <w:r w:rsidRPr="00677940">
        <w:rPr>
          <w:bCs/>
          <w:sz w:val="28"/>
          <w:szCs w:val="28"/>
          <w:lang w:val="uz-Cyrl-UZ"/>
        </w:rPr>
        <w:t xml:space="preserve">бўлиб </w:t>
      </w:r>
      <w:r w:rsidRPr="00677940">
        <w:rPr>
          <w:sz w:val="28"/>
          <w:szCs w:val="28"/>
          <w:lang w:val="uz-Cyrl-UZ"/>
        </w:rPr>
        <w:t xml:space="preserve">ўсади-ган карам ҳаммадан кўра ёввойи карамга яқин бўлган. Савой карамининг боши кичик, аммо барглари юпқа, қат-қат букилган. Кольраби </w:t>
      </w:r>
      <w:r w:rsidRPr="00677940">
        <w:rPr>
          <w:bCs/>
          <w:sz w:val="28"/>
          <w:szCs w:val="28"/>
          <w:lang w:val="uz-Cyrl-UZ"/>
        </w:rPr>
        <w:t xml:space="preserve">карамининг </w:t>
      </w:r>
      <w:r w:rsidRPr="00677940">
        <w:rPr>
          <w:sz w:val="28"/>
          <w:szCs w:val="28"/>
          <w:lang w:val="uz-Cyrl-UZ"/>
        </w:rPr>
        <w:t>пояся худди шолғомга ўхшашдир (15-расм).</w:t>
      </w:r>
    </w:p>
    <w:p w:rsidR="001E2BF8" w:rsidRPr="00677940" w:rsidRDefault="001E2BF8" w:rsidP="001E2BF8">
      <w:pPr>
        <w:jc w:val="both"/>
        <w:rPr>
          <w:sz w:val="28"/>
          <w:szCs w:val="28"/>
          <w:lang w:val="uz-Cyrl-UZ"/>
        </w:rPr>
      </w:pPr>
      <w:r w:rsidRPr="00677940">
        <w:rPr>
          <w:sz w:val="28"/>
          <w:szCs w:val="28"/>
          <w:lang w:val="uz-Cyrl-UZ"/>
        </w:rPr>
        <w:t xml:space="preserve">Урта Осиё республикаларида полиз экинлари қадимдан экиб </w:t>
      </w:r>
      <w:r w:rsidRPr="00677940">
        <w:rPr>
          <w:bCs/>
          <w:sz w:val="28"/>
          <w:szCs w:val="28"/>
          <w:lang w:val="uz-Cyrl-UZ"/>
        </w:rPr>
        <w:t xml:space="preserve">келинади. </w:t>
      </w:r>
      <w:r w:rsidRPr="00677940">
        <w:rPr>
          <w:sz w:val="28"/>
          <w:szCs w:val="28"/>
          <w:lang w:val="uz-Cyrl-UZ"/>
        </w:rPr>
        <w:t xml:space="preserve">Кўп асрлар мобайнида хўжалик талабларига муво-фиқ танлаш ҳар хил йўналишда олиб борилиши туфайли қо-вуннинг пишиш муддати, ҳосилдорлиги, сақланиши, </w:t>
      </w:r>
      <w:r w:rsidRPr="00677940">
        <w:rPr>
          <w:bCs/>
          <w:sz w:val="28"/>
          <w:szCs w:val="28"/>
          <w:lang w:val="uz-Cyrl-UZ"/>
        </w:rPr>
        <w:t xml:space="preserve">мазаси, шйринлиги </w:t>
      </w:r>
      <w:r w:rsidRPr="00677940">
        <w:rPr>
          <w:sz w:val="28"/>
          <w:szCs w:val="28"/>
          <w:lang w:val="uz-Cyrl-UZ"/>
        </w:rPr>
        <w:t xml:space="preserve">ва бошқа хоссалари билан бир-биридан кескин фарқ </w:t>
      </w:r>
      <w:r w:rsidRPr="00677940">
        <w:rPr>
          <w:bCs/>
          <w:sz w:val="28"/>
          <w:szCs w:val="28"/>
          <w:lang w:val="uz-Cyrl-UZ"/>
        </w:rPr>
        <w:t xml:space="preserve">қиладиган </w:t>
      </w:r>
      <w:r w:rsidRPr="00677940">
        <w:rPr>
          <w:sz w:val="28"/>
          <w:szCs w:val="28"/>
          <w:lang w:val="uz-Cyrl-UZ"/>
        </w:rPr>
        <w:t>юмшоқ этли ёзги, қаттиқ этли ёзги, кузги ва қишки навлари, ҳандалаклар чиқарилган (II таблица).</w:t>
      </w:r>
    </w:p>
    <w:p w:rsidR="001E2BF8" w:rsidRDefault="001E2BF8" w:rsidP="001E2BF8">
      <w:pPr>
        <w:jc w:val="both"/>
        <w:rPr>
          <w:sz w:val="28"/>
          <w:szCs w:val="28"/>
          <w:lang w:val="uz-Cyrl-UZ"/>
        </w:rPr>
      </w:pPr>
      <w:r w:rsidRPr="00677940">
        <w:rPr>
          <w:sz w:val="28"/>
          <w:szCs w:val="28"/>
          <w:lang w:val="uz-Cyrl-UZ"/>
        </w:rPr>
        <w:t xml:space="preserve">Суиъий танлаш баъзан конвергенция </w:t>
      </w:r>
      <w:r w:rsidRPr="00677940">
        <w:rPr>
          <w:bCs/>
          <w:sz w:val="28"/>
          <w:szCs w:val="28"/>
          <w:lang w:val="uz-Cyrl-UZ"/>
        </w:rPr>
        <w:t xml:space="preserve">ҳодисасига </w:t>
      </w:r>
      <w:r w:rsidRPr="00677940">
        <w:rPr>
          <w:sz w:val="28"/>
          <w:szCs w:val="28"/>
          <w:lang w:val="uz-Cyrl-UZ"/>
        </w:rPr>
        <w:t xml:space="preserve">олиб ке-лади. </w:t>
      </w:r>
      <w:r w:rsidRPr="00677940">
        <w:rPr>
          <w:i/>
          <w:iCs/>
          <w:sz w:val="28"/>
          <w:szCs w:val="28"/>
          <w:lang w:val="uz-Cyrl-UZ"/>
        </w:rPr>
        <w:t xml:space="preserve">Конвергенция </w:t>
      </w:r>
      <w:r w:rsidRPr="00677940">
        <w:rPr>
          <w:sz w:val="28"/>
          <w:szCs w:val="28"/>
          <w:lang w:val="uz-Cyrl-UZ"/>
        </w:rPr>
        <w:t xml:space="preserve">деганда, турли аждодлардан келиб чиққан </w:t>
      </w:r>
      <w:r w:rsidRPr="00677940">
        <w:rPr>
          <w:bCs/>
          <w:sz w:val="28"/>
          <w:szCs w:val="28"/>
          <w:lang w:val="uz-Cyrl-UZ"/>
        </w:rPr>
        <w:t xml:space="preserve">организмларда </w:t>
      </w:r>
      <w:r w:rsidRPr="00677940">
        <w:rPr>
          <w:sz w:val="28"/>
          <w:szCs w:val="28"/>
          <w:lang w:val="uz-Cyrl-UZ"/>
        </w:rPr>
        <w:t xml:space="preserve">ўхшаш белгиларнинг ривожланиши тушунилади. </w:t>
      </w:r>
      <w:r w:rsidRPr="00677940">
        <w:rPr>
          <w:bCs/>
          <w:sz w:val="28"/>
          <w:szCs w:val="28"/>
          <w:lang w:val="uz-Cyrl-UZ"/>
        </w:rPr>
        <w:t xml:space="preserve">Сунъий танлашдаги </w:t>
      </w:r>
      <w:r w:rsidRPr="00677940">
        <w:rPr>
          <w:sz w:val="28"/>
          <w:szCs w:val="28"/>
          <w:lang w:val="uz-Cyrl-UZ"/>
        </w:rPr>
        <w:t xml:space="preserve">конвергенция ҳодисасига чўчқа </w:t>
      </w:r>
      <w:r w:rsidRPr="00677940">
        <w:rPr>
          <w:bCs/>
          <w:sz w:val="28"/>
          <w:szCs w:val="28"/>
          <w:lang w:val="uz-Cyrl-UZ"/>
        </w:rPr>
        <w:t xml:space="preserve">зотлари </w:t>
      </w:r>
      <w:r w:rsidRPr="00677940">
        <w:rPr>
          <w:sz w:val="28"/>
          <w:szCs w:val="28"/>
          <w:lang w:val="uz-Cyrl-UZ"/>
        </w:rPr>
        <w:t>яққол мисол бўлади. Чўчқа зотлари Европа ёввойи тўнғизи би-лан Осиё ёввойи тўнғизидан чиқарилган. Лекин шунга қара-май, хилма-хил чўчқа</w:t>
      </w:r>
      <w:r w:rsidRPr="00F12474">
        <w:rPr>
          <w:sz w:val="28"/>
          <w:szCs w:val="28"/>
          <w:lang w:val="uz-Cyrl-UZ"/>
        </w:rPr>
        <w:t xml:space="preserve"> зотларида ўхшаш (тумшуғи ва оёқлари-нинг калталиги, гавдасининг бочкага ўхшаш — миқтилиги, озиқ тишларининг майдалиги) белгилари ривожланган. </w:t>
      </w:r>
    </w:p>
    <w:p w:rsidR="001E2BF8" w:rsidRPr="00F12474" w:rsidRDefault="001E2BF8" w:rsidP="001E2BF8">
      <w:pPr>
        <w:jc w:val="both"/>
        <w:rPr>
          <w:sz w:val="28"/>
          <w:szCs w:val="28"/>
        </w:rPr>
      </w:pPr>
      <w:r>
        <w:rPr>
          <w:noProof/>
          <w:sz w:val="28"/>
          <w:szCs w:val="28"/>
          <w:lang w:val="en-US" w:eastAsia="en-US"/>
        </w:rPr>
        <w:lastRenderedPageBreak/>
        <w:drawing>
          <wp:inline distT="0" distB="0" distL="0" distR="0">
            <wp:extent cx="3790950" cy="453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0950" cy="4533900"/>
                    </a:xfrm>
                    <a:prstGeom prst="rect">
                      <a:avLst/>
                    </a:prstGeom>
                    <a:noFill/>
                    <a:ln>
                      <a:noFill/>
                    </a:ln>
                  </pic:spPr>
                </pic:pic>
              </a:graphicData>
            </a:graphic>
          </wp:inline>
        </w:drawing>
      </w:r>
    </w:p>
    <w:p w:rsidR="001E2BF8" w:rsidRPr="00677940" w:rsidRDefault="001E2BF8" w:rsidP="001E2BF8">
      <w:pPr>
        <w:jc w:val="center"/>
        <w:rPr>
          <w:sz w:val="28"/>
          <w:szCs w:val="28"/>
        </w:rPr>
      </w:pPr>
      <w:r w:rsidRPr="00677940">
        <w:rPr>
          <w:i/>
          <w:iCs/>
          <w:sz w:val="28"/>
          <w:szCs w:val="28"/>
          <w:lang w:val="uz-Cyrl-UZ"/>
        </w:rPr>
        <w:t xml:space="preserve">15-расм. </w:t>
      </w:r>
      <w:r w:rsidRPr="00677940">
        <w:rPr>
          <w:sz w:val="28"/>
          <w:szCs w:val="28"/>
          <w:lang w:val="uz-Cyrl-UZ"/>
        </w:rPr>
        <w:t xml:space="preserve">Ёввойи </w:t>
      </w:r>
      <w:proofErr w:type="spellStart"/>
      <w:r w:rsidRPr="00677940">
        <w:rPr>
          <w:i/>
          <w:iCs/>
          <w:sz w:val="28"/>
          <w:szCs w:val="28"/>
          <w:lang w:val="en-US"/>
        </w:rPr>
        <w:t>Brassioa</w:t>
      </w:r>
      <w:proofErr w:type="spellEnd"/>
      <w:r w:rsidRPr="00677940">
        <w:rPr>
          <w:i/>
          <w:iCs/>
          <w:sz w:val="28"/>
          <w:szCs w:val="28"/>
        </w:rPr>
        <w:t xml:space="preserve"> </w:t>
      </w:r>
      <w:proofErr w:type="spellStart"/>
      <w:r w:rsidRPr="00677940">
        <w:rPr>
          <w:i/>
          <w:iCs/>
          <w:sz w:val="28"/>
          <w:szCs w:val="28"/>
          <w:lang w:val="en-US"/>
        </w:rPr>
        <w:t>oleraceae</w:t>
      </w:r>
      <w:proofErr w:type="spellEnd"/>
      <w:r w:rsidRPr="00677940">
        <w:rPr>
          <w:i/>
          <w:iCs/>
          <w:sz w:val="28"/>
          <w:szCs w:val="28"/>
        </w:rPr>
        <w:t xml:space="preserve">) </w:t>
      </w:r>
      <w:r w:rsidRPr="00677940">
        <w:rPr>
          <w:sz w:val="28"/>
          <w:szCs w:val="28"/>
          <w:lang w:val="uz-Cyrl-UZ"/>
        </w:rPr>
        <w:t xml:space="preserve">ва </w:t>
      </w:r>
      <w:r w:rsidRPr="00677940">
        <w:rPr>
          <w:bCs/>
          <w:sz w:val="28"/>
          <w:szCs w:val="28"/>
          <w:lang w:val="uz-Cyrl-UZ"/>
        </w:rPr>
        <w:t xml:space="preserve">маданьй </w:t>
      </w:r>
      <w:r w:rsidRPr="00677940">
        <w:rPr>
          <w:sz w:val="28"/>
          <w:szCs w:val="28"/>
          <w:lang w:val="uz-Cyrl-UZ"/>
        </w:rPr>
        <w:t>карам навлари:</w:t>
      </w:r>
    </w:p>
    <w:p w:rsidR="001E2BF8" w:rsidRPr="00677940" w:rsidRDefault="001E2BF8" w:rsidP="001E2BF8">
      <w:pPr>
        <w:jc w:val="center"/>
        <w:rPr>
          <w:sz w:val="28"/>
          <w:szCs w:val="28"/>
        </w:rPr>
      </w:pPr>
      <w:r w:rsidRPr="00677940">
        <w:rPr>
          <w:i/>
          <w:iCs/>
          <w:sz w:val="28"/>
          <w:szCs w:val="28"/>
          <w:lang w:val="uz-Cyrl-UZ"/>
        </w:rPr>
        <w:t xml:space="preserve">1 </w:t>
      </w:r>
      <w:r w:rsidRPr="00677940">
        <w:rPr>
          <w:sz w:val="28"/>
          <w:szCs w:val="28"/>
          <w:lang w:val="uz-Cyrl-UZ"/>
        </w:rPr>
        <w:t xml:space="preserve">— ёввойи карам; </w:t>
      </w:r>
      <w:r w:rsidRPr="00677940">
        <w:rPr>
          <w:i/>
          <w:iCs/>
          <w:sz w:val="28"/>
          <w:szCs w:val="28"/>
          <w:lang w:val="uz-Cyrl-UZ"/>
        </w:rPr>
        <w:t xml:space="preserve">2 </w:t>
      </w:r>
      <w:r w:rsidRPr="00677940">
        <w:rPr>
          <w:sz w:val="28"/>
          <w:szCs w:val="28"/>
          <w:lang w:val="uz-Cyrl-UZ"/>
        </w:rPr>
        <w:t xml:space="preserve">— баргли карам; </w:t>
      </w:r>
      <w:r w:rsidRPr="00677940">
        <w:rPr>
          <w:i/>
          <w:iCs/>
          <w:sz w:val="28"/>
          <w:szCs w:val="28"/>
          <w:lang w:val="uz-Cyrl-UZ"/>
        </w:rPr>
        <w:t xml:space="preserve">3 </w:t>
      </w:r>
      <w:r w:rsidRPr="00677940">
        <w:rPr>
          <w:sz w:val="28"/>
          <w:szCs w:val="28"/>
          <w:lang w:val="uz-Cyrl-UZ"/>
        </w:rPr>
        <w:t xml:space="preserve">— </w:t>
      </w:r>
      <w:r w:rsidRPr="00677940">
        <w:rPr>
          <w:bCs/>
          <w:sz w:val="28"/>
          <w:szCs w:val="28"/>
          <w:lang w:val="uz-Cyrl-UZ"/>
        </w:rPr>
        <w:t xml:space="preserve">еавой </w:t>
      </w:r>
      <w:r w:rsidRPr="00677940">
        <w:rPr>
          <w:sz w:val="28"/>
          <w:szCs w:val="28"/>
          <w:lang w:val="uz-Cyrl-UZ"/>
        </w:rPr>
        <w:t xml:space="preserve">карами; </w:t>
      </w:r>
      <w:r w:rsidRPr="00677940">
        <w:rPr>
          <w:i/>
          <w:iCs/>
          <w:sz w:val="28"/>
          <w:szCs w:val="28"/>
          <w:lang w:val="uz-Cyrl-UZ"/>
        </w:rPr>
        <w:t xml:space="preserve">4 </w:t>
      </w:r>
      <w:r w:rsidRPr="00677940">
        <w:rPr>
          <w:sz w:val="28"/>
          <w:szCs w:val="28"/>
          <w:lang w:val="uz-Cyrl-UZ"/>
        </w:rPr>
        <w:t xml:space="preserve">— брокколн; 5 — брюссель кара-ми; </w:t>
      </w:r>
      <w:r w:rsidRPr="00677940">
        <w:rPr>
          <w:i/>
          <w:iCs/>
          <w:sz w:val="28"/>
          <w:szCs w:val="28"/>
          <w:lang w:val="uz-Cyrl-UZ"/>
        </w:rPr>
        <w:t xml:space="preserve">6 — </w:t>
      </w:r>
      <w:r w:rsidRPr="00677940">
        <w:rPr>
          <w:sz w:val="28"/>
          <w:szCs w:val="28"/>
          <w:lang w:val="uz-Cyrl-UZ"/>
        </w:rPr>
        <w:t xml:space="preserve">хашаки карам; </w:t>
      </w:r>
      <w:r w:rsidRPr="00677940">
        <w:rPr>
          <w:i/>
          <w:iCs/>
          <w:sz w:val="28"/>
          <w:szCs w:val="28"/>
          <w:lang w:val="uz-Cyrl-UZ"/>
        </w:rPr>
        <w:t xml:space="preserve">7 </w:t>
      </w:r>
      <w:r w:rsidRPr="00677940">
        <w:rPr>
          <w:sz w:val="28"/>
          <w:szCs w:val="28"/>
          <w:lang w:val="uz-Cyrl-UZ"/>
        </w:rPr>
        <w:t xml:space="preserve">— кольраби; </w:t>
      </w:r>
      <w:r w:rsidRPr="00677940">
        <w:rPr>
          <w:i/>
          <w:iCs/>
          <w:sz w:val="28"/>
          <w:szCs w:val="28"/>
          <w:lang w:val="uz-Cyrl-UZ"/>
        </w:rPr>
        <w:t xml:space="preserve">8 </w:t>
      </w:r>
      <w:r w:rsidRPr="00677940">
        <w:rPr>
          <w:sz w:val="28"/>
          <w:szCs w:val="28"/>
          <w:lang w:val="uz-Cyrl-UZ"/>
        </w:rPr>
        <w:t xml:space="preserve">— гулкарам; </w:t>
      </w:r>
      <w:r w:rsidRPr="00677940">
        <w:rPr>
          <w:i/>
          <w:iCs/>
          <w:sz w:val="28"/>
          <w:szCs w:val="28"/>
          <w:lang w:val="uz-Cyrl-UZ"/>
        </w:rPr>
        <w:t xml:space="preserve">9 </w:t>
      </w:r>
      <w:r w:rsidRPr="00677940">
        <w:rPr>
          <w:sz w:val="28"/>
          <w:szCs w:val="28"/>
          <w:lang w:val="uz-Cyrl-UZ"/>
        </w:rPr>
        <w:t>— бош карам.</w:t>
      </w:r>
    </w:p>
    <w:p w:rsidR="001E2BF8" w:rsidRPr="00677940" w:rsidRDefault="001E2BF8" w:rsidP="001E2BF8">
      <w:pPr>
        <w:jc w:val="both"/>
        <w:rPr>
          <w:sz w:val="28"/>
          <w:szCs w:val="28"/>
        </w:rPr>
      </w:pPr>
    </w:p>
    <w:p w:rsidR="001E2BF8" w:rsidRPr="00677940" w:rsidRDefault="001E2BF8" w:rsidP="001E2BF8">
      <w:pPr>
        <w:jc w:val="both"/>
        <w:rPr>
          <w:sz w:val="28"/>
          <w:szCs w:val="28"/>
          <w:lang w:val="uz-Cyrl-UZ"/>
        </w:rPr>
      </w:pPr>
      <w:r w:rsidRPr="00677940">
        <w:rPr>
          <w:sz w:val="28"/>
          <w:szCs w:val="28"/>
          <w:lang w:val="uz-Cyrl-UZ"/>
        </w:rPr>
        <w:t xml:space="preserve">Сунъий танлашда коквергенцияга олиб келадиган параллел ўзгарувчанликни бошқа ҳайвонларда ҳам кўплаб кузатиш мумкин. Масалан, қўйларда </w:t>
      </w:r>
      <w:r w:rsidRPr="00677940">
        <w:rPr>
          <w:bCs/>
          <w:sz w:val="28"/>
          <w:szCs w:val="28"/>
          <w:lang w:val="uz-Cyrl-UZ"/>
        </w:rPr>
        <w:t xml:space="preserve">думнинг </w:t>
      </w:r>
      <w:r w:rsidRPr="00677940">
        <w:rPr>
          <w:sz w:val="28"/>
          <w:szCs w:val="28"/>
          <w:lang w:val="uz-Cyrl-UZ"/>
        </w:rPr>
        <w:t>йўқолиши, ит, мушук, чўчқаларда шалпанг — осилган қулоқларнинг намоён бўлиши кузатилади. Бироқ янги зот ва навлар чиқаришда конвергенция ҳодисасига кўра дивер-генция кўпроқ ўрин тутади.</w:t>
      </w:r>
    </w:p>
    <w:p w:rsidR="001E2BF8" w:rsidRPr="00677940" w:rsidRDefault="001E2BF8" w:rsidP="001E2BF8">
      <w:pPr>
        <w:jc w:val="both"/>
        <w:rPr>
          <w:sz w:val="28"/>
          <w:szCs w:val="28"/>
          <w:lang w:val="uz-Cyrl-UZ"/>
        </w:rPr>
      </w:pPr>
      <w:r w:rsidRPr="00677940">
        <w:rPr>
          <w:sz w:val="28"/>
          <w:szCs w:val="28"/>
          <w:lang w:val="uz-Cyrl-UZ"/>
        </w:rPr>
        <w:t xml:space="preserve">Усимликлар билан ҳайвонлар устида олиб бориладиган сунъий танлашнинг муваффақиятли чиқиши бир қанча сабаблар-га боғлиқ: 1) танлаш учун бошланғич материал сифатида организмларда </w:t>
      </w:r>
      <w:r w:rsidRPr="00677940">
        <w:rPr>
          <w:bCs/>
          <w:sz w:val="28"/>
          <w:szCs w:val="28"/>
          <w:lang w:val="uz-Cyrl-UZ"/>
        </w:rPr>
        <w:t xml:space="preserve">индивидуал </w:t>
      </w:r>
      <w:r w:rsidRPr="00677940">
        <w:rPr>
          <w:sz w:val="28"/>
          <w:szCs w:val="28"/>
          <w:lang w:val="uz-Cyrl-UZ"/>
        </w:rPr>
        <w:t xml:space="preserve">ўзгарувчанлик бўлиши лозим. Бинобарин, танлашнинг кучи, аввало, организмлардаги индивидуал ўзгарувчанликка боғлиқ. Инсон сунъий танлаш туфайли шундай ўзгаришларни йиғиб, кучайтириб, маълум </w:t>
      </w:r>
      <w:r w:rsidRPr="00677940">
        <w:rPr>
          <w:bCs/>
          <w:sz w:val="28"/>
          <w:szCs w:val="28"/>
          <w:lang w:val="uz-Cyrl-UZ"/>
        </w:rPr>
        <w:t xml:space="preserve">мақсадга </w:t>
      </w:r>
      <w:r w:rsidRPr="00677940">
        <w:rPr>
          <w:sz w:val="28"/>
          <w:szCs w:val="28"/>
          <w:lang w:val="uz-Cyrl-UZ"/>
        </w:rPr>
        <w:t xml:space="preserve">йўналтириб боради. Организмларда ўзгарувчанлик қанчалик кўп бўлса, танлаш ҳам шунчалик самарали бўлади. Танлашнинг ижобий роли узлуксиз ўзгарувчанлик билан </w:t>
      </w:r>
      <w:r w:rsidRPr="00677940">
        <w:rPr>
          <w:sz w:val="28"/>
          <w:szCs w:val="28"/>
          <w:lang w:val="uz-Cyrl-UZ"/>
        </w:rPr>
        <w:lastRenderedPageBreak/>
        <w:t xml:space="preserve">чамбарчас боғлиқ-дир; 2) танлашнинг самарали бўлиши организмларнинг сонига ҳам боғлиқ. Сунъий танлаш олиб бораётган киши ихтиёрида қанча кўп организм бўлса, у ҳолда кўзланган мақсадга </w:t>
      </w:r>
      <w:r w:rsidRPr="00677940">
        <w:rPr>
          <w:bCs/>
          <w:sz w:val="28"/>
          <w:szCs w:val="28"/>
          <w:lang w:val="uz-Cyrl-UZ"/>
        </w:rPr>
        <w:t xml:space="preserve">яқин </w:t>
      </w:r>
      <w:r w:rsidRPr="00677940">
        <w:rPr>
          <w:sz w:val="28"/>
          <w:szCs w:val="28"/>
          <w:lang w:val="uz-Cyrl-UZ"/>
        </w:rPr>
        <w:t xml:space="preserve">ўзгаришларни топиш имконияти шунча кўп бўлади. Бу </w:t>
      </w:r>
      <w:r w:rsidRPr="00677940">
        <w:rPr>
          <w:bCs/>
          <w:sz w:val="28"/>
          <w:szCs w:val="28"/>
          <w:lang w:val="uz-Cyrl-UZ"/>
        </w:rPr>
        <w:t>муло</w:t>
      </w:r>
      <w:r w:rsidRPr="00677940">
        <w:rPr>
          <w:sz w:val="28"/>
          <w:szCs w:val="28"/>
          <w:lang w:val="uz-Cyrl-UZ"/>
        </w:rPr>
        <w:t>ҳаза ўз-ўзидан, Дарвиннинг сунъий</w:t>
      </w:r>
      <w:r w:rsidRPr="00F12474">
        <w:rPr>
          <w:sz w:val="28"/>
          <w:szCs w:val="28"/>
          <w:lang w:val="uz-Cyrl-UZ"/>
        </w:rPr>
        <w:t xml:space="preserve"> танлаш таълимоти ялпи (ёппасига) танлаш назариясидан иборат эканлигидан </w:t>
      </w:r>
      <w:r w:rsidRPr="00677940">
        <w:rPr>
          <w:sz w:val="28"/>
          <w:szCs w:val="28"/>
          <w:lang w:val="uz-Cyrl-UZ"/>
        </w:rPr>
        <w:t>далолат беради. Сунъий танлашнинг бу усули ўша даврдаги селекция амалиётининг ривожланиш даражасига тўлиқ мос келади;</w:t>
      </w:r>
    </w:p>
    <w:p w:rsidR="001E2BF8" w:rsidRPr="00677940" w:rsidRDefault="001E2BF8" w:rsidP="001E2BF8">
      <w:pPr>
        <w:jc w:val="both"/>
        <w:rPr>
          <w:sz w:val="28"/>
          <w:szCs w:val="28"/>
          <w:lang w:val="uz-Cyrl-UZ"/>
        </w:rPr>
      </w:pPr>
      <w:r w:rsidRPr="00677940">
        <w:rPr>
          <w:sz w:val="28"/>
          <w:szCs w:val="28"/>
          <w:lang w:val="uz-Cyrl-UZ"/>
        </w:rPr>
        <w:t>танлашнинг самараси танланган организмларнинг назоратсиз чатишишига ҳам боғлиқ. Агар икки хил йўналишда танланаётган организмлар назоратсиз чатишса, у ҳолда фойдали</w:t>
      </w:r>
      <w:r>
        <w:rPr>
          <w:sz w:val="28"/>
          <w:szCs w:val="28"/>
          <w:lang w:val="uz-Cyrl-UZ"/>
        </w:rPr>
        <w:t xml:space="preserve"> </w:t>
      </w:r>
      <w:r w:rsidRPr="00677940">
        <w:rPr>
          <w:sz w:val="28"/>
          <w:szCs w:val="28"/>
          <w:lang w:val="uz-Cyrl-UZ"/>
        </w:rPr>
        <w:t>белгилар дурагай организмда сусайиши ёки йўқолиши мумкин;</w:t>
      </w:r>
      <w:r>
        <w:rPr>
          <w:sz w:val="28"/>
          <w:szCs w:val="28"/>
          <w:lang w:val="uz-Cyrl-UZ"/>
        </w:rPr>
        <w:t xml:space="preserve"> </w:t>
      </w:r>
      <w:r w:rsidRPr="00677940">
        <w:rPr>
          <w:sz w:val="28"/>
          <w:szCs w:val="28"/>
          <w:lang w:val="uz-Cyrl-UZ"/>
        </w:rPr>
        <w:t>танлашнинг ижобий бўлиши селекциячининг тажрибаси,</w:t>
      </w:r>
      <w:r w:rsidRPr="00677940">
        <w:rPr>
          <w:sz w:val="28"/>
          <w:szCs w:val="28"/>
          <w:lang w:val="uz-Cyrl-UZ"/>
        </w:rPr>
        <w:br/>
        <w:t>диққат-эътиборига ҳам боғлиқ. У тажрибали, синчков бўлиши,</w:t>
      </w:r>
      <w:r w:rsidRPr="00677940">
        <w:rPr>
          <w:sz w:val="28"/>
          <w:szCs w:val="28"/>
          <w:lang w:val="uz-Cyrl-UZ"/>
        </w:rPr>
        <w:br/>
        <w:t xml:space="preserve">кўз илғамайдиган ўзгаришларга ҳам аҳамикт </w:t>
      </w:r>
      <w:r w:rsidRPr="00677940">
        <w:rPr>
          <w:bCs/>
          <w:sz w:val="28"/>
          <w:szCs w:val="28"/>
          <w:lang w:val="uz-Cyrl-UZ"/>
        </w:rPr>
        <w:t xml:space="preserve">беришн </w:t>
      </w:r>
      <w:r w:rsidRPr="00677940">
        <w:rPr>
          <w:sz w:val="28"/>
          <w:szCs w:val="28"/>
          <w:lang w:val="uz-Cyrl-UZ"/>
        </w:rPr>
        <w:t>ва улар-</w:t>
      </w:r>
      <w:r w:rsidRPr="00677940">
        <w:rPr>
          <w:sz w:val="28"/>
          <w:szCs w:val="28"/>
          <w:lang w:val="uz-Cyrl-UZ"/>
        </w:rPr>
        <w:br/>
        <w:t>нинг бўғинма-бўғин орта боришига эришиш мумкин; 5) танлаш</w:t>
      </w:r>
      <w:r w:rsidRPr="00677940">
        <w:rPr>
          <w:sz w:val="28"/>
          <w:szCs w:val="28"/>
          <w:lang w:val="uz-Cyrl-UZ"/>
        </w:rPr>
        <w:br/>
        <w:t>таъсирининг тўплана бориши янги зот ва нав чиқариш жа-</w:t>
      </w:r>
      <w:r w:rsidRPr="00677940">
        <w:rPr>
          <w:sz w:val="28"/>
          <w:szCs w:val="28"/>
          <w:lang w:val="uz-Cyrl-UZ"/>
        </w:rPr>
        <w:br/>
        <w:t xml:space="preserve">раёнида </w:t>
      </w:r>
      <w:r w:rsidRPr="00677940">
        <w:rPr>
          <w:bCs/>
          <w:sz w:val="28"/>
          <w:szCs w:val="28"/>
          <w:lang w:val="uz-Cyrl-UZ"/>
        </w:rPr>
        <w:t xml:space="preserve">муҳим </w:t>
      </w:r>
      <w:r w:rsidRPr="00677940">
        <w:rPr>
          <w:sz w:val="28"/>
          <w:szCs w:val="28"/>
          <w:lang w:val="uz-Cyrl-UZ"/>
        </w:rPr>
        <w:t xml:space="preserve">аҳамиятга эга. Шу усул </w:t>
      </w:r>
      <w:r w:rsidRPr="00677940">
        <w:rPr>
          <w:bCs/>
          <w:sz w:val="28"/>
          <w:szCs w:val="28"/>
          <w:lang w:val="uz-Cyrl-UZ"/>
        </w:rPr>
        <w:t>билангина яратилмоқ-</w:t>
      </w:r>
      <w:r w:rsidRPr="00677940">
        <w:rPr>
          <w:bCs/>
          <w:sz w:val="28"/>
          <w:szCs w:val="28"/>
          <w:lang w:val="uz-Cyrl-UZ"/>
        </w:rPr>
        <w:br/>
      </w:r>
      <w:r w:rsidRPr="00677940">
        <w:rPr>
          <w:sz w:val="28"/>
          <w:szCs w:val="28"/>
          <w:lang w:val="uz-Cyrl-UZ"/>
        </w:rPr>
        <w:t>чи бўлган зот ёки навда керакли белги:хоссалар кўпайтира</w:t>
      </w:r>
      <w:r w:rsidRPr="00677940">
        <w:rPr>
          <w:sz w:val="28"/>
          <w:szCs w:val="28"/>
          <w:lang w:val="uz-Cyrl-UZ"/>
        </w:rPr>
        <w:br/>
      </w:r>
      <w:r w:rsidRPr="00677940">
        <w:rPr>
          <w:bCs/>
          <w:sz w:val="28"/>
          <w:szCs w:val="28"/>
          <w:lang w:val="uz-Cyrl-UZ"/>
        </w:rPr>
        <w:t>борилади.</w:t>
      </w:r>
    </w:p>
    <w:p w:rsidR="001E2BF8" w:rsidRPr="00F12474" w:rsidRDefault="001E2BF8" w:rsidP="001E2BF8">
      <w:pPr>
        <w:jc w:val="both"/>
        <w:rPr>
          <w:sz w:val="28"/>
          <w:szCs w:val="28"/>
          <w:lang w:val="uz-Cyrl-UZ"/>
        </w:rPr>
      </w:pPr>
      <w:r w:rsidRPr="00677940">
        <w:rPr>
          <w:sz w:val="28"/>
          <w:szCs w:val="28"/>
          <w:lang w:val="uz-Cyrl-UZ"/>
        </w:rPr>
        <w:t xml:space="preserve">Янги зот ва навлар чиқаришда Дарвин методик танлаш би-лан бир қаторда </w:t>
      </w:r>
      <w:r w:rsidRPr="00677940">
        <w:rPr>
          <w:i/>
          <w:iCs/>
          <w:sz w:val="28"/>
          <w:szCs w:val="28"/>
          <w:lang w:val="uz-Cyrl-UZ"/>
        </w:rPr>
        <w:t xml:space="preserve">онгсиз танлаш </w:t>
      </w:r>
      <w:r w:rsidRPr="00677940">
        <w:rPr>
          <w:sz w:val="28"/>
          <w:szCs w:val="28"/>
          <w:lang w:val="uz-Cyrl-UZ"/>
        </w:rPr>
        <w:t>ҳам муҳим аҳамиятга эга экан-</w:t>
      </w:r>
      <w:r w:rsidRPr="00677940">
        <w:rPr>
          <w:bCs/>
          <w:sz w:val="28"/>
          <w:szCs w:val="28"/>
          <w:lang w:val="uz-Cyrl-UZ"/>
        </w:rPr>
        <w:t xml:space="preserve">лигини </w:t>
      </w:r>
      <w:r w:rsidRPr="00677940">
        <w:rPr>
          <w:sz w:val="28"/>
          <w:szCs w:val="28"/>
          <w:lang w:val="uz-Cyrl-UZ"/>
        </w:rPr>
        <w:t xml:space="preserve">таъкидлаган. Маълумки, ўсимликлар билан ҳайвонлар-нинг дастлабки нав ва зотлари ҳали инсон танлашнинг </w:t>
      </w:r>
      <w:r w:rsidRPr="00677940">
        <w:rPr>
          <w:bCs/>
          <w:sz w:val="28"/>
          <w:szCs w:val="28"/>
          <w:lang w:val="uz-Cyrl-UZ"/>
        </w:rPr>
        <w:t xml:space="preserve">ижодий </w:t>
      </w:r>
      <w:r w:rsidRPr="00677940">
        <w:rPr>
          <w:sz w:val="28"/>
          <w:szCs w:val="28"/>
          <w:lang w:val="uz-Cyrl-UZ"/>
        </w:rPr>
        <w:t xml:space="preserve">ролнни билмаган вақтда яратилган. Бу масалани </w:t>
      </w:r>
      <w:r w:rsidRPr="00677940">
        <w:rPr>
          <w:bCs/>
          <w:sz w:val="28"/>
          <w:szCs w:val="28"/>
          <w:lang w:val="uz-Cyrl-UZ"/>
        </w:rPr>
        <w:t xml:space="preserve">ёритиш </w:t>
      </w:r>
      <w:r w:rsidRPr="00677940">
        <w:rPr>
          <w:sz w:val="28"/>
          <w:szCs w:val="28"/>
          <w:lang w:val="uz-Cyrl-UZ"/>
        </w:rPr>
        <w:t xml:space="preserve">учун Дарвин </w:t>
      </w:r>
      <w:r w:rsidRPr="00677940">
        <w:rPr>
          <w:bCs/>
          <w:sz w:val="28"/>
          <w:szCs w:val="28"/>
          <w:lang w:val="uz-Cyrl-UZ"/>
        </w:rPr>
        <w:t xml:space="preserve">онгсиз </w:t>
      </w:r>
      <w:r w:rsidRPr="00677940">
        <w:rPr>
          <w:sz w:val="28"/>
          <w:szCs w:val="28"/>
          <w:lang w:val="uz-Cyrl-UZ"/>
        </w:rPr>
        <w:t>танлаш ғоясини илгари сурди. Онгсиз танлаш олиб борганда, инсон ўз олдига ўсимлик ва ҳайвон формала</w:t>
      </w:r>
      <w:r w:rsidRPr="00F12474">
        <w:rPr>
          <w:sz w:val="28"/>
          <w:szCs w:val="28"/>
          <w:lang w:val="uz-Cyrl-UZ"/>
        </w:rPr>
        <w:t xml:space="preserve">рини такомиллаштириш, уларнинг янги нав ва зотларини чиқаришни мақсад қилиб қўймай, балки яхшиларини сақлаб, ёмонларини йўқота борган. Бу билан у, ўзи билмаган ҳолда, қўл остидаги формаларнинг ўзгаришига сабабчи бўлган. Онгсиз танлаш натижасида ҳам хонакилаштирилган ҳайвонлар, маданий ўсимликларнинг хилма-хил зот ва навлари вужудга келган. Лекин унинг таъснри методик танлашга қараганда анча суст бўлган. Дарвин онгсиз танлаш натижасида қандай қилиб дастлабки ҳайвон зотлари </w:t>
      </w:r>
      <w:r w:rsidRPr="00677940">
        <w:rPr>
          <w:sz w:val="28"/>
          <w:szCs w:val="28"/>
          <w:lang w:val="uz-Cyrl-UZ"/>
        </w:rPr>
        <w:t xml:space="preserve">келтириб чиқарилганини исботлаш </w:t>
      </w:r>
      <w:r w:rsidRPr="00677940">
        <w:rPr>
          <w:bCs/>
          <w:sz w:val="28"/>
          <w:szCs w:val="28"/>
          <w:lang w:val="uz-Cyrl-UZ"/>
        </w:rPr>
        <w:t xml:space="preserve">учун </w:t>
      </w:r>
      <w:r w:rsidRPr="00677940">
        <w:rPr>
          <w:sz w:val="28"/>
          <w:szCs w:val="28"/>
          <w:lang w:val="uz-Cyrl-UZ"/>
        </w:rPr>
        <w:t>баъзи бир мисоллар келтирди.</w:t>
      </w:r>
      <w:r w:rsidRPr="00F12474">
        <w:rPr>
          <w:sz w:val="28"/>
          <w:szCs w:val="28"/>
          <w:lang w:val="uz-Cyrl-UZ"/>
        </w:rPr>
        <w:t xml:space="preserve"> Қадимги вақтларда ёввойи қабилалар тез-тез ўзаро уришиб турган ва енгилганлар ўз она еридан қувғин қилинган, улар кўпинча очарчиликда ҳаёт кечирган. Шундай ҳолатда ҳам улар яхши ҳайвонларни сақлашга интилган. Дарвин «Бигль» кемасида сафар қилиб юрганда Оловли Ер оролида яшовчи маҳаллий қабилалар ҳаё-ти билан танишган. Аниқланишича, очарчилик пайтида улар ов итларини сақлаб қолиш учун қари кампирлардан воз кечганлар, уларнинг тасаввурича «қари кампирлардан фойда бўлмайди, итлар эса видраларни тутишга ёрдам беради». Очарчилик давом этганда, улар итларни ҳам сўйишга мажбур </w:t>
      </w:r>
      <w:r w:rsidRPr="00F12474">
        <w:rPr>
          <w:sz w:val="28"/>
          <w:szCs w:val="28"/>
          <w:lang w:val="uz-Cyrl-UZ"/>
        </w:rPr>
        <w:lastRenderedPageBreak/>
        <w:t>бўлганлар. Бироқ улар яхши итларни сақлаб қолиб, ёмон, озғин, қари, касал итларни сўйганлар.</w:t>
      </w:r>
    </w:p>
    <w:p w:rsidR="001E2BF8" w:rsidRPr="00F12474" w:rsidRDefault="001E2BF8" w:rsidP="001E2BF8">
      <w:pPr>
        <w:jc w:val="both"/>
        <w:rPr>
          <w:sz w:val="28"/>
          <w:szCs w:val="28"/>
        </w:rPr>
      </w:pPr>
      <w:r w:rsidRPr="00F12474">
        <w:rPr>
          <w:sz w:val="28"/>
          <w:szCs w:val="28"/>
          <w:lang w:val="uz-Cyrl-UZ"/>
        </w:rPr>
        <w:t>Австралияда яшовчи маҳаллий халқ Европа итини қандай бўлмасин қўлга киритишга интилган. Чунки Европа ити кенгуру овлашда жуда катта ёрдам берган. Бу хилдаги итларни сақлаш учун ҳатто оталар (хотини қимматбаҳо саналган кучукчаларни эмизиши учун) ўз болаларини ҳам ўлдирган. Дарвин уқтиришича, бир неча асрлар давом этган онгсиз танлаш туфайли зот ва навларнииг фақат сифати ортмасдан, балки миқдори, улар ўртасидаги фарқ ҳам ортган. Онгсиз танлаш туфайли Урта Осиёда буғдойнинг дони тўкилмайдиган форма-лари, полиз экинлари ва мевали дарахтларнинг маҳаллий навлари чиқарилган. Бинобарин, онгсиз танлаш худди методик танлаш каби, янги формаларни вужудга келтириб чиқаради, лекин бунда одам назорати нисбатан секин бўлади. У мето-дик танлаш билан табиий танлаш ўртасидаги оралиқ формани ташкил этади.</w:t>
      </w:r>
    </w:p>
    <w:p w:rsidR="001E2BF8" w:rsidRPr="00F12474" w:rsidRDefault="001E2BF8" w:rsidP="001E2BF8">
      <w:pPr>
        <w:jc w:val="both"/>
        <w:rPr>
          <w:sz w:val="28"/>
          <w:szCs w:val="28"/>
          <w:lang w:val="uz-Cyrl-UZ"/>
        </w:rPr>
      </w:pPr>
      <w:r w:rsidRPr="00F12474">
        <w:rPr>
          <w:sz w:val="28"/>
          <w:szCs w:val="28"/>
          <w:lang w:val="uz-Cyrl-UZ"/>
        </w:rPr>
        <w:t>Шундай қилиб, сунъий танлашнинг 2 хил формасида инсон иштирок этади. Бироқ методик танлашни инсон маълум мақсадларни кўзлаб олиб боради, яъни зот ва нав етиштириш ишига онгли ёндашади. Онгсиз танлаш эса зот ва навларни стихияли равишда келтириб чиқаради. Хулоса қилиб айтганда, янги формалар яратиш методи ҳисобланган сунъий танлаш ўзида бир-бирини тўлдирувчи уч ҳодисани: 1.) энг яхши формаларни танлаш ва сақлашни; 2) инсон талабларига мос бўлмаган фор-маларни яроқсизга чиқаришни; 3) чатиштириш учун зарур бўлган ота-она формаларни хиллаш ҳамда улардан янги насл олишни мужассамлаштиради.</w:t>
      </w:r>
    </w:p>
    <w:p w:rsidR="00BC068A" w:rsidRPr="001E2BF8" w:rsidRDefault="00BC068A">
      <w:pPr>
        <w:rPr>
          <w:lang w:val="uz-Cyrl-UZ"/>
        </w:rPr>
      </w:pPr>
    </w:p>
    <w:sectPr w:rsidR="00BC068A" w:rsidRPr="001E2B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BF8"/>
    <w:rsid w:val="001E2BF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F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BF8"/>
    <w:rPr>
      <w:rFonts w:ascii="Tahoma" w:hAnsi="Tahoma" w:cs="Tahoma"/>
      <w:sz w:val="16"/>
      <w:szCs w:val="16"/>
    </w:rPr>
  </w:style>
  <w:style w:type="character" w:customStyle="1" w:styleId="a4">
    <w:name w:val="Текст выноски Знак"/>
    <w:basedOn w:val="a0"/>
    <w:link w:val="a3"/>
    <w:uiPriority w:val="99"/>
    <w:semiHidden/>
    <w:rsid w:val="001E2BF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F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BF8"/>
    <w:rPr>
      <w:rFonts w:ascii="Tahoma" w:hAnsi="Tahoma" w:cs="Tahoma"/>
      <w:sz w:val="16"/>
      <w:szCs w:val="16"/>
    </w:rPr>
  </w:style>
  <w:style w:type="character" w:customStyle="1" w:styleId="a4">
    <w:name w:val="Текст выноски Знак"/>
    <w:basedOn w:val="a0"/>
    <w:link w:val="a3"/>
    <w:uiPriority w:val="99"/>
    <w:semiHidden/>
    <w:rsid w:val="001E2BF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4510</Words>
  <Characters>25713</Characters>
  <Application>Microsoft Office Word</Application>
  <DocSecurity>0</DocSecurity>
  <Lines>214</Lines>
  <Paragraphs>60</Paragraphs>
  <ScaleCrop>false</ScaleCrop>
  <Company>Home</Company>
  <LinksUpToDate>false</LinksUpToDate>
  <CharactersWithSpaces>30163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2012-11-05T17:33:00Z</dcterms:created>
  <dcterms:modified xsi:type="dcterms:W3CDTF">2012-11-05T17:33:00Z</dcterms:modified>
</cp:coreProperties>
</file>